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bookmarkStart w:id="0" w:name="_GoBack"/>
      <w:bookmarkEnd w:id="0"/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</w:t>
      </w: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لاسم: إيمان هادي ياسر الفياض محل الميلاد: ذي قار 198</w:t>
      </w:r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2</w:t>
      </w: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 xml:space="preserve"> الحالة الاجتماعية: متزوج.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 xml:space="preserve">البريد الإلكتروني: </w:t>
      </w:r>
      <w:r w:rsidRPr="00F505E1">
        <w:rPr>
          <w:rFonts w:ascii="inherit" w:eastAsia="Times New Roman" w:hAnsi="inherit" w:cs="Courier New" w:hint="cs"/>
          <w:color w:val="222222"/>
          <w:sz w:val="36"/>
          <w:szCs w:val="36"/>
          <w:lang w:bidi="ar"/>
        </w:rPr>
        <w:t>imanalfayyadh@gmail.com. iman_pa@sci.utq.edu.iq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شهادات: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شهادة البكالوريوس في علم الأحياء: جامعة ذي قار كلية التربية للعلوم الصرفة 2005. • ماجستير السيرة الذاتية: جامعة ذي قار كلية العلوم 2012.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اللقب الأكاديمي: مدرس.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المؤتمرات والمنتديات: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المؤتمر العلمي الرابع لكلية التربية والعلوم البحتة.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المؤتمر العلمي الأول لعلوم الأحياء لكلية العلوم ، جامعة ذي قار (18-19) في أبريل 2012.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المؤتمر العلمي الدولي الثالث للتقنيات الحديثة في المنتجات الزراعية / كلية الزراعة / جامعة الكوفة.</w:t>
      </w:r>
    </w:p>
    <w:p w:rsid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ندوة سرطان الثدي / كلية العلوم / قسم تحاليل المرضى / جامعة ذي قار / 2013 • ندوة سرطان الثدي / كلية العلوم / قسم تحاليل المرضى / جامعة ذي قار / 2013.</w:t>
      </w:r>
    </w:p>
    <w:p w:rsid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lastRenderedPageBreak/>
        <w:t>مؤتمر كليه العلوم جامعه ذي قار 2019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أنشطة اجتماعية: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عضو في (مبرة التضامن) تضامن للأيتام.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المواد والمناهج التي قمت بتدريسها: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التحاليل المرضية / العملية في قسم الأحياء 2008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الفطريات العامة / عملي في قسم الأحياء 20012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الفطريات العامة / عملي في قسم الأحياء 2012 / قسم التحليلات المرضية. 2014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البيئة والتلوث / العملي في قسم التحليلات المرضية. 2014 • فيروسات / عملي في قسم التحليلات المرضية. 2009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علم الأحياء الدقيقة / العملي في قسم الأحياء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تقنيات الحياة / عملي في قسم التحليلات المرضية. 2014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علم الأحياء الدقيقة / العملي في قسم التحليلات المرضية. 2014</w:t>
      </w:r>
    </w:p>
    <w:p w:rsid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إعداد الشرائح / عملي في قسم التحليلات المرضية. 2013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ماده الفطريات المرضيه وماده علم السموم في قسم التحليلات المرضيه خلال الاعوام 2014و2015و2016 و2017و2018.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lastRenderedPageBreak/>
        <w:t>البح</w:t>
      </w:r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و</w:t>
      </w: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ث المنشورة في العراق: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عزل وتشخيص الفطريات في عينات من الفستق والأرز واكتشاف الأنواع التي تنتج الأفلاتوكسين / بقلم: مدرس مساعد إيمان هادي ، ومحاضر مساعد إقبال عزيز / جامعة ذي قار / كلية العلوم الزراعية / مجلة العلوم الزراعية.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تأثير الأفلاتوكسين ب على نسبة الموت من يرقات الحشرات وخنفساء الشرانق. / المؤتمر العلمي لكلية العلوم التربوية الرابعة 2013 م</w:t>
      </w:r>
    </w:p>
    <w:p w:rsid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  <w:rtl/>
          <w:lang w:bidi="ar"/>
        </w:rPr>
      </w:pPr>
      <w:r w:rsidRPr="00F505E1"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• دراسة تلوث بذور القمح المصابة بخنفساء الدقيق بلافلاودي ب / المؤتمر العلمي الدولي الثالث للتقنيات الحديثة / جامعة الكوفة / 2013</w:t>
      </w:r>
      <w:r>
        <w:rPr>
          <w:rFonts w:ascii="inherit" w:eastAsia="Times New Roman" w:hAnsi="inherit" w:cs="Courier New" w:hint="cs"/>
          <w:color w:val="222222"/>
          <w:sz w:val="36"/>
          <w:szCs w:val="36"/>
          <w:rtl/>
          <w:lang w:bidi="ar"/>
        </w:rPr>
        <w:t>.</w:t>
      </w:r>
    </w:p>
    <w:p w:rsidR="00F505E1" w:rsidRPr="00F505E1" w:rsidRDefault="00F505E1" w:rsidP="00F5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eastAsia="Times New Roman" w:hAnsi="inherit" w:cs="Courier New"/>
          <w:color w:val="222222"/>
          <w:sz w:val="36"/>
          <w:szCs w:val="36"/>
        </w:rPr>
      </w:pPr>
    </w:p>
    <w:p w:rsidR="00F505E1" w:rsidRDefault="00F505E1" w:rsidP="00F505E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4- Isolation and diagnosis the fungi from spice in nasiriya</w:t>
      </w:r>
    </w:p>
    <w:p w:rsidR="00F505E1" w:rsidRPr="00487D40" w:rsidRDefault="00F505E1" w:rsidP="00F505E1">
      <w:pPr>
        <w:shd w:val="clear" w:color="auto" w:fill="FFFFFF"/>
        <w:spacing w:after="0" w:line="360" w:lineRule="auto"/>
        <w:rPr>
          <w:rFonts w:ascii="Arial" w:eastAsia="Times New Roman" w:hAnsi="Arial"/>
          <w:color w:val="222222"/>
          <w:sz w:val="28"/>
          <w:szCs w:val="28"/>
          <w:rtl/>
        </w:rPr>
      </w:pPr>
      <w:r>
        <w:rPr>
          <w:rFonts w:ascii="Arial" w:hAnsi="Arial"/>
          <w:b/>
          <w:bCs/>
          <w:sz w:val="32"/>
          <w:szCs w:val="32"/>
        </w:rPr>
        <w:t>City.</w:t>
      </w:r>
      <w:r w:rsidRPr="00884D92">
        <w:rPr>
          <w:rFonts w:cs="Calibri"/>
          <w:color w:val="0070C1"/>
          <w:sz w:val="36"/>
          <w:szCs w:val="36"/>
        </w:rPr>
        <w:t xml:space="preserve"> </w:t>
      </w:r>
      <w:r>
        <w:rPr>
          <w:rFonts w:cs="Calibri"/>
          <w:color w:val="0070C1"/>
          <w:sz w:val="36"/>
          <w:szCs w:val="36"/>
        </w:rPr>
        <w:t>MINSTRY OF HIGHER EDUCATION</w:t>
      </w:r>
      <w:r w:rsidRPr="00884D92">
        <w:rPr>
          <w:rFonts w:cs="Calibri"/>
          <w:color w:val="0070C1"/>
          <w:sz w:val="36"/>
          <w:szCs w:val="36"/>
        </w:rPr>
        <w:t xml:space="preserve"> </w:t>
      </w:r>
      <w:r>
        <w:rPr>
          <w:rFonts w:cs="Calibri"/>
          <w:color w:val="0070C1"/>
          <w:sz w:val="36"/>
          <w:szCs w:val="36"/>
        </w:rPr>
        <w:t>UNIVERSITY OF THI-QAR</w:t>
      </w:r>
      <w:r w:rsidRPr="00884D92">
        <w:rPr>
          <w:rFonts w:cs="Calibri"/>
          <w:color w:val="0070C1"/>
          <w:sz w:val="36"/>
          <w:szCs w:val="36"/>
        </w:rPr>
        <w:t xml:space="preserve"> </w:t>
      </w:r>
      <w:r>
        <w:rPr>
          <w:rFonts w:cs="Calibri"/>
          <w:color w:val="0070C1"/>
          <w:sz w:val="36"/>
          <w:szCs w:val="36"/>
        </w:rPr>
        <w:t>COLLEGE OF SCIENCE</w:t>
      </w:r>
      <w:r>
        <w:rPr>
          <w:rFonts w:cs="Calibri" w:hint="cs"/>
          <w:color w:val="0070C1"/>
          <w:sz w:val="36"/>
          <w:szCs w:val="36"/>
          <w:rtl/>
        </w:rPr>
        <w:t xml:space="preserve">  </w:t>
      </w:r>
      <w:r>
        <w:rPr>
          <w:rFonts w:ascii="Times New Roman" w:hAnsi="Times New Roman" w:cs="Times New Roman"/>
          <w:b/>
          <w:bCs/>
          <w:color w:val="0070C1"/>
          <w:sz w:val="36"/>
          <w:szCs w:val="36"/>
        </w:rPr>
        <w:t>29-30 of April 2019</w:t>
      </w:r>
      <w:r w:rsidRPr="00884D92">
        <w:rPr>
          <w:rFonts w:cs="Calibri"/>
          <w:color w:val="0070C1"/>
          <w:sz w:val="36"/>
          <w:szCs w:val="36"/>
        </w:rPr>
        <w:t xml:space="preserve"> </w:t>
      </w:r>
      <w:r>
        <w:rPr>
          <w:rFonts w:cs="Calibri"/>
          <w:color w:val="0070C1"/>
          <w:sz w:val="36"/>
          <w:szCs w:val="36"/>
        </w:rPr>
        <w:t>.</w:t>
      </w:r>
      <w:r w:rsidRPr="00884D92">
        <w:rPr>
          <w:rFonts w:ascii="Times New Roman" w:hAnsi="Times New Roman" w:cs="Times New Roman"/>
          <w:b/>
          <w:bCs/>
          <w:color w:val="0070C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70C1"/>
          <w:sz w:val="30"/>
          <w:szCs w:val="30"/>
        </w:rPr>
        <w:t xml:space="preserve">Scientific conference </w:t>
      </w:r>
      <w:r>
        <w:rPr>
          <w:rFonts w:ascii="Times New Roman" w:hAnsi="Times New Roman" w:cs="Times New Roman"/>
          <w:b/>
          <w:bCs/>
          <w:color w:val="0070C1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0070C1"/>
          <w:sz w:val="21"/>
          <w:szCs w:val="21"/>
        </w:rPr>
        <w:t>th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</w:t>
      </w:r>
    </w:p>
    <w:p w:rsidR="00F505E1" w:rsidRDefault="00F505E1" w:rsidP="00F5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36"/>
          <w:szCs w:val="36"/>
        </w:rPr>
      </w:pPr>
    </w:p>
    <w:p w:rsidR="00F505E1" w:rsidRPr="008C4020" w:rsidRDefault="00F505E1" w:rsidP="00F505E1">
      <w:pPr>
        <w:shd w:val="clear" w:color="auto" w:fill="FFFFFF"/>
        <w:spacing w:after="0" w:line="360" w:lineRule="auto"/>
        <w:jc w:val="right"/>
        <w:rPr>
          <w:rFonts w:ascii="Arial" w:eastAsia="Times New Roman" w:hAnsi="Arial"/>
          <w:color w:val="222222"/>
          <w:sz w:val="28"/>
          <w:szCs w:val="28"/>
        </w:rPr>
      </w:pPr>
      <w:r>
        <w:rPr>
          <w:rFonts w:ascii="Arial" w:eastAsia="Times New Roman" w:hAnsi="Arial"/>
          <w:color w:val="222222"/>
          <w:sz w:val="28"/>
          <w:szCs w:val="28"/>
        </w:rPr>
        <w:t>5</w:t>
      </w:r>
      <w:r w:rsidRPr="008C4020">
        <w:rPr>
          <w:rFonts w:ascii="Arial" w:eastAsia="Times New Roman" w:hAnsi="Arial"/>
          <w:color w:val="222222"/>
          <w:sz w:val="28"/>
          <w:szCs w:val="28"/>
        </w:rPr>
        <w:t xml:space="preserve">- </w:t>
      </w:r>
      <w:r w:rsidRPr="008C4020">
        <w:rPr>
          <w:rFonts w:ascii="Arial" w:eastAsia="Times New Roman" w:hAnsi="Arial" w:hint="cs"/>
          <w:color w:val="222222"/>
          <w:sz w:val="28"/>
          <w:szCs w:val="28"/>
          <w:rtl/>
        </w:rPr>
        <w:t xml:space="preserve">عزل وتشخيص الفطريات المنتجة للفلاتوكسين من الجبن المصنع محليا (جبن العرب) واختبار الفعالية الحيوية لمستخلص القرفة    </w:t>
      </w:r>
      <w:r w:rsidRPr="008C4020">
        <w:rPr>
          <w:rFonts w:ascii="Arial" w:eastAsia="Times New Roman" w:hAnsi="Arial"/>
          <w:color w:val="222222"/>
          <w:sz w:val="28"/>
          <w:szCs w:val="28"/>
        </w:rPr>
        <w:t xml:space="preserve"> </w:t>
      </w:r>
      <w:r w:rsidRPr="008C4020">
        <w:rPr>
          <w:rFonts w:ascii="Arial" w:eastAsia="Times New Roman" w:hAnsi="Arial" w:hint="cs"/>
          <w:color w:val="222222"/>
          <w:sz w:val="28"/>
          <w:szCs w:val="28"/>
          <w:rtl/>
        </w:rPr>
        <w:t>)   ضد نموها</w:t>
      </w:r>
      <w:r w:rsidRPr="008C4020">
        <w:rPr>
          <w:rFonts w:ascii="Arial" w:eastAsia="Times New Roman" w:hAnsi="Arial"/>
          <w:i/>
          <w:iCs/>
          <w:color w:val="222222"/>
          <w:sz w:val="28"/>
          <w:szCs w:val="28"/>
        </w:rPr>
        <w:t>Nigella sativa</w:t>
      </w:r>
      <w:r w:rsidRPr="008C4020">
        <w:rPr>
          <w:rFonts w:ascii="Arial" w:eastAsia="Times New Roman" w:hAnsi="Arial"/>
          <w:color w:val="222222"/>
          <w:sz w:val="28"/>
          <w:szCs w:val="28"/>
        </w:rPr>
        <w:t xml:space="preserve">) </w:t>
      </w:r>
      <w:r w:rsidRPr="008C4020">
        <w:rPr>
          <w:rFonts w:ascii="Arial" w:eastAsia="Times New Roman" w:hAnsi="Arial" w:hint="cs"/>
          <w:color w:val="222222"/>
          <w:sz w:val="28"/>
          <w:szCs w:val="28"/>
          <w:rtl/>
        </w:rPr>
        <w:t xml:space="preserve">    و الحبة السودة</w:t>
      </w:r>
      <w:r w:rsidRPr="008C4020">
        <w:rPr>
          <w:rFonts w:ascii="Arial" w:eastAsia="Times New Roman" w:hAnsi="Arial"/>
          <w:i/>
          <w:iCs/>
          <w:color w:val="222222"/>
          <w:sz w:val="28"/>
          <w:szCs w:val="28"/>
        </w:rPr>
        <w:t>(Cinnamomum zeilanicum</w:t>
      </w:r>
      <w:r w:rsidRPr="008C4020">
        <w:rPr>
          <w:rFonts w:ascii="Arial" w:eastAsia="Times New Roman" w:hAnsi="Arial"/>
          <w:color w:val="222222"/>
          <w:sz w:val="28"/>
          <w:szCs w:val="28"/>
        </w:rPr>
        <w:t xml:space="preserve">)         </w:t>
      </w:r>
    </w:p>
    <w:p w:rsidR="00F505E1" w:rsidRPr="008C4020" w:rsidRDefault="00F505E1" w:rsidP="00F505E1">
      <w:pPr>
        <w:shd w:val="clear" w:color="auto" w:fill="FFFFFF"/>
        <w:spacing w:after="0" w:line="360" w:lineRule="auto"/>
        <w:jc w:val="right"/>
        <w:rPr>
          <w:rFonts w:ascii="Arial" w:eastAsia="Times New Roman" w:hAnsi="Arial"/>
          <w:color w:val="222222"/>
          <w:sz w:val="28"/>
          <w:szCs w:val="28"/>
        </w:rPr>
      </w:pPr>
    </w:p>
    <w:p w:rsidR="00F505E1" w:rsidRPr="008C4020" w:rsidRDefault="00F505E1" w:rsidP="00F505E1">
      <w:pPr>
        <w:shd w:val="clear" w:color="auto" w:fill="FFFFFF"/>
        <w:tabs>
          <w:tab w:val="left" w:pos="7500"/>
        </w:tabs>
        <w:spacing w:after="0" w:line="360" w:lineRule="auto"/>
        <w:ind w:right="-341"/>
        <w:jc w:val="right"/>
        <w:rPr>
          <w:rFonts w:ascii="Arial" w:eastAsia="Times New Roman" w:hAnsi="Arial"/>
          <w:color w:val="222222"/>
          <w:sz w:val="28"/>
          <w:szCs w:val="28"/>
          <w:rtl/>
        </w:rPr>
      </w:pPr>
      <w:r w:rsidRPr="008C4020">
        <w:rPr>
          <w:rFonts w:ascii="Arial" w:eastAsia="Times New Roman" w:hAnsi="Arial"/>
          <w:color w:val="222222"/>
          <w:sz w:val="28"/>
          <w:szCs w:val="28"/>
        </w:rPr>
        <w:tab/>
      </w:r>
    </w:p>
    <w:p w:rsidR="00F505E1" w:rsidRPr="00487D40" w:rsidRDefault="00F505E1" w:rsidP="00F505E1">
      <w:pPr>
        <w:shd w:val="clear" w:color="auto" w:fill="FFFFFF"/>
        <w:spacing w:after="0" w:line="360" w:lineRule="auto"/>
        <w:jc w:val="right"/>
        <w:rPr>
          <w:rFonts w:ascii="Arial" w:eastAsia="Times New Roman" w:hAnsi="Arial"/>
          <w:color w:val="222222"/>
          <w:sz w:val="28"/>
          <w:szCs w:val="28"/>
        </w:rPr>
      </w:pPr>
      <w:r>
        <w:rPr>
          <w:rFonts w:ascii="Arial" w:eastAsia="Times New Roman" w:hAnsi="Arial" w:hint="cs"/>
          <w:b/>
          <w:bCs/>
          <w:color w:val="222222"/>
          <w:sz w:val="32"/>
          <w:szCs w:val="32"/>
          <w:rtl/>
        </w:rPr>
        <w:t>البحوث المنشوره خارج العراق</w:t>
      </w:r>
    </w:p>
    <w:p w:rsidR="00F505E1" w:rsidRPr="00487D40" w:rsidRDefault="00F505E1" w:rsidP="00F505E1">
      <w:pPr>
        <w:shd w:val="clear" w:color="auto" w:fill="FFFFFF"/>
        <w:spacing w:after="0" w:line="360" w:lineRule="auto"/>
        <w:rPr>
          <w:rFonts w:ascii="Arial" w:eastAsia="Times New Roman" w:hAnsi="Arial"/>
          <w:color w:val="222222"/>
          <w:sz w:val="28"/>
          <w:szCs w:val="28"/>
        </w:rPr>
      </w:pPr>
      <w:r w:rsidRPr="00487D40">
        <w:rPr>
          <w:rFonts w:ascii="Arial" w:eastAsia="Times New Roman" w:hAnsi="Arial"/>
          <w:color w:val="222222"/>
          <w:sz w:val="28"/>
          <w:szCs w:val="28"/>
        </w:rPr>
        <w:lastRenderedPageBreak/>
        <w:t>• Ultrastructural study of pineal gland in ageing Sprague dawley rat Journal of international academic research for multidisciplinary impact factor 1.393 impact factor, Volume 2, Issue 6, July 2014</w:t>
      </w:r>
    </w:p>
    <w:p w:rsidR="00F505E1" w:rsidRPr="00487D40" w:rsidRDefault="00F505E1" w:rsidP="00F505E1">
      <w:pPr>
        <w:shd w:val="clear" w:color="auto" w:fill="FFFFFF"/>
        <w:spacing w:after="0" w:line="360" w:lineRule="auto"/>
        <w:rPr>
          <w:rFonts w:ascii="Arial" w:eastAsia="Times New Roman" w:hAnsi="Arial"/>
          <w:color w:val="222222"/>
          <w:sz w:val="28"/>
          <w:szCs w:val="28"/>
        </w:rPr>
      </w:pPr>
      <w:r w:rsidRPr="00487D40">
        <w:rPr>
          <w:rFonts w:ascii="Arial" w:eastAsia="Times New Roman" w:hAnsi="Arial"/>
          <w:color w:val="222222"/>
          <w:sz w:val="28"/>
          <w:szCs w:val="28"/>
        </w:rPr>
        <w:t> </w:t>
      </w:r>
    </w:p>
    <w:p w:rsidR="00F505E1" w:rsidRPr="00487D40" w:rsidRDefault="00F505E1" w:rsidP="00F505E1">
      <w:pPr>
        <w:shd w:val="clear" w:color="auto" w:fill="FFFFFF"/>
        <w:spacing w:after="0" w:line="360" w:lineRule="auto"/>
        <w:rPr>
          <w:rFonts w:ascii="Arial" w:eastAsia="Times New Roman" w:hAnsi="Arial"/>
          <w:color w:val="222222"/>
          <w:sz w:val="28"/>
          <w:szCs w:val="28"/>
        </w:rPr>
      </w:pPr>
      <w:r w:rsidRPr="00487D40">
        <w:rPr>
          <w:rFonts w:ascii="Arial" w:eastAsia="Times New Roman" w:hAnsi="Arial"/>
          <w:color w:val="222222"/>
          <w:sz w:val="28"/>
          <w:szCs w:val="28"/>
        </w:rPr>
        <w:t xml:space="preserve">2- Toxicological pathology of aflatoxin  B1 in local pigeon mainly in liver and kidney Journal of international academic research for multidisciplinary impact factor </w:t>
      </w:r>
      <w:r w:rsidRPr="008C4020">
        <w:rPr>
          <w:rFonts w:ascii="Arial" w:eastAsia="Times New Roman" w:hAnsi="Arial"/>
          <w:color w:val="222222"/>
          <w:sz w:val="28"/>
          <w:szCs w:val="28"/>
        </w:rPr>
        <w:t xml:space="preserve">2,417 ,ISSN:2320-5083, VOL 4 , ISSUE 3, APRIL </w:t>
      </w:r>
      <w:r w:rsidRPr="00487D40">
        <w:rPr>
          <w:rFonts w:ascii="Arial" w:eastAsia="Times New Roman" w:hAnsi="Arial"/>
          <w:color w:val="222222"/>
          <w:sz w:val="28"/>
          <w:szCs w:val="28"/>
        </w:rPr>
        <w:t xml:space="preserve"> 2016</w:t>
      </w:r>
    </w:p>
    <w:p w:rsidR="00F505E1" w:rsidRDefault="00F505E1" w:rsidP="00F505E1">
      <w:pPr>
        <w:bidi/>
        <w:rPr>
          <w:lang w:bidi="ar-IQ"/>
        </w:rPr>
      </w:pPr>
    </w:p>
    <w:p w:rsidR="00F505E1" w:rsidRDefault="00F505E1" w:rsidP="00F505E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E75D33">
        <w:rPr>
          <w:sz w:val="32"/>
          <w:szCs w:val="32"/>
          <w:lang w:bidi="ar-IQ"/>
        </w:rPr>
        <w:t>3-</w:t>
      </w:r>
      <w:r w:rsidRPr="00E75D33">
        <w:rPr>
          <w:rFonts w:cs="Arial"/>
          <w:sz w:val="32"/>
          <w:szCs w:val="32"/>
          <w:lang w:bidi="ar-IQ"/>
        </w:rPr>
        <w:t xml:space="preserve">prevalence of tuberculosis from 2010-2015 in Nasriah city / Iraq </w:t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Journal of Global Pharma Technology</w:t>
      </w:r>
    </w:p>
    <w:p w:rsidR="00F505E1" w:rsidRPr="00E75D33" w:rsidRDefault="00F505E1" w:rsidP="00F505E1">
      <w:pPr>
        <w:bidi/>
        <w:jc w:val="right"/>
        <w:rPr>
          <w:rFonts w:cs="Arial"/>
          <w:sz w:val="32"/>
          <w:szCs w:val="32"/>
          <w:rtl/>
          <w:lang w:bidi="ar-IQ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Available Online at: </w:t>
      </w:r>
      <w:r>
        <w:rPr>
          <w:rFonts w:ascii="Calibri,Bold" w:hAnsi="Calibri,Bold" w:cs="Calibri,Bold"/>
          <w:b/>
          <w:bCs/>
          <w:color w:val="0000FF"/>
          <w:sz w:val="24"/>
          <w:szCs w:val="24"/>
        </w:rPr>
        <w:t>www.jgpt.co.in</w:t>
      </w:r>
      <w:r w:rsidRPr="00E75D33">
        <w:rPr>
          <w:rFonts w:cs="Arial"/>
          <w:sz w:val="32"/>
          <w:szCs w:val="32"/>
          <w:lang w:bidi="ar-IQ"/>
        </w:rPr>
        <w:t xml:space="preserve">.VOL 2-3 to get release in march  2019 </w:t>
      </w:r>
      <w:r>
        <w:rPr>
          <w:rFonts w:ascii="Calibri,Bold" w:hAnsi="Calibri,Bold" w:cs="Calibri,Bold"/>
          <w:b/>
          <w:bCs/>
          <w:sz w:val="24"/>
          <w:szCs w:val="24"/>
        </w:rPr>
        <w:t>ISSN: 0975 -8542</w:t>
      </w:r>
      <w:r w:rsidRPr="00E75D33">
        <w:rPr>
          <w:rFonts w:cs="Arial"/>
          <w:sz w:val="32"/>
          <w:szCs w:val="32"/>
          <w:lang w:bidi="ar-IQ"/>
        </w:rPr>
        <w:t xml:space="preserve">.SCOPUS COVERAG  years </w:t>
      </w:r>
      <w:r w:rsidRPr="00012953">
        <w:rPr>
          <w:rFonts w:cs="Arial"/>
          <w:sz w:val="24"/>
          <w:szCs w:val="24"/>
          <w:lang w:bidi="ar-IQ"/>
        </w:rPr>
        <w:t xml:space="preserve">: </w:t>
      </w:r>
      <w:r w:rsidRPr="00012953">
        <w:rPr>
          <w:rFonts w:ascii="Calibri,Bold" w:hAnsi="Calibri,Bold" w:cs="Calibri,Bold"/>
          <w:b/>
          <w:bCs/>
          <w:color w:val="333333"/>
          <w:sz w:val="24"/>
          <w:szCs w:val="24"/>
        </w:rPr>
        <w:t>2009-2019</w:t>
      </w:r>
      <w:r>
        <w:rPr>
          <w:rFonts w:ascii="Calibri,Bold" w:hAnsi="Calibri,Bold" w:cs="Calibri,Bold"/>
          <w:b/>
          <w:bCs/>
          <w:color w:val="333333"/>
          <w:sz w:val="16"/>
          <w:szCs w:val="16"/>
        </w:rPr>
        <w:t>.</w:t>
      </w:r>
      <w:r w:rsidRPr="00E75D33">
        <w:rPr>
          <w:rFonts w:cs="Arial"/>
          <w:sz w:val="32"/>
          <w:szCs w:val="32"/>
          <w:lang w:bidi="ar-IQ"/>
        </w:rPr>
        <w:t xml:space="preserve"> </w:t>
      </w:r>
    </w:p>
    <w:p w:rsidR="00F505E1" w:rsidRDefault="00F505E1" w:rsidP="00F505E1">
      <w:pPr>
        <w:jc w:val="right"/>
        <w:rPr>
          <w:sz w:val="32"/>
          <w:szCs w:val="32"/>
          <w:lang w:bidi="ar-IQ"/>
        </w:rPr>
      </w:pPr>
      <w:r w:rsidRPr="00E75D33">
        <w:rPr>
          <w:sz w:val="32"/>
          <w:szCs w:val="32"/>
          <w:lang w:bidi="ar-IQ"/>
        </w:rPr>
        <w:t>4-</w:t>
      </w:r>
      <w:r w:rsidRPr="00E75D33">
        <w:rPr>
          <w:rFonts w:cs="Arial"/>
          <w:sz w:val="32"/>
          <w:szCs w:val="32"/>
          <w:lang w:bidi="ar-IQ"/>
        </w:rPr>
        <w:t>treatment of tuberculosis patients  in</w:t>
      </w:r>
      <w:r w:rsidRPr="00E75D33">
        <w:rPr>
          <w:sz w:val="32"/>
          <w:szCs w:val="32"/>
        </w:rPr>
        <w:t xml:space="preserve"> </w:t>
      </w:r>
      <w:r w:rsidRPr="00E75D33">
        <w:rPr>
          <w:rFonts w:cs="Arial"/>
          <w:sz w:val="32"/>
          <w:szCs w:val="32"/>
          <w:lang w:bidi="ar-IQ"/>
        </w:rPr>
        <w:t xml:space="preserve">in Nasriah city / Iraq Journal of pharmacy and technology .VOL 12(-3 ) p. 1449-1454 get release in April 2018   .SCOPUS COVERAG  years : 1997-2005- from 2011 to present  </w:t>
      </w:r>
      <w:r>
        <w:rPr>
          <w:sz w:val="32"/>
          <w:szCs w:val="32"/>
          <w:lang w:bidi="ar-IQ"/>
        </w:rPr>
        <w:t>.</w:t>
      </w:r>
    </w:p>
    <w:p w:rsidR="00F505E1" w:rsidRPr="00E75D33" w:rsidRDefault="00F505E1" w:rsidP="00F505E1">
      <w:pPr>
        <w:bidi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5-</w:t>
      </w:r>
      <w:r w:rsidRPr="00E75D33">
        <w:rPr>
          <w:rFonts w:cs="Arial"/>
          <w:sz w:val="32"/>
          <w:szCs w:val="32"/>
          <w:lang w:bidi="ar-IQ"/>
        </w:rPr>
        <w:t xml:space="preserve"> </w:t>
      </w:r>
      <w:r>
        <w:rPr>
          <w:b/>
          <w:bCs/>
          <w:sz w:val="23"/>
          <w:szCs w:val="23"/>
        </w:rPr>
        <w:t xml:space="preserve">ISOLATION AND DIAGNOSIS OF FUNGUS FUNGI FROM BLOOD AND SKIN SAMPLES IN DHI-QAR PROVINCE. Indian Journal of public Health Research and Development(scopus).    </w:t>
      </w:r>
      <w:r>
        <w:rPr>
          <w:sz w:val="23"/>
          <w:szCs w:val="23"/>
        </w:rPr>
        <w:t>Volume 11. No.3. March 2020 issue</w:t>
      </w:r>
      <w:r w:rsidRPr="00884D92">
        <w:rPr>
          <w:sz w:val="20"/>
          <w:szCs w:val="20"/>
        </w:rPr>
        <w:t xml:space="preserve"> </w:t>
      </w:r>
      <w:r>
        <w:rPr>
          <w:sz w:val="20"/>
          <w:szCs w:val="20"/>
        </w:rPr>
        <w:t>No4125/IJPHRD/2019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F505E1" w:rsidRPr="008C4020" w:rsidRDefault="00F505E1" w:rsidP="00F505E1">
      <w:pPr>
        <w:spacing w:line="360" w:lineRule="auto"/>
        <w:rPr>
          <w:sz w:val="28"/>
          <w:szCs w:val="28"/>
          <w:lang w:bidi="ar-IQ"/>
        </w:rPr>
      </w:pPr>
    </w:p>
    <w:p w:rsidR="00093D8C" w:rsidRDefault="00093D8C" w:rsidP="00F505E1">
      <w:pPr>
        <w:jc w:val="right"/>
        <w:rPr>
          <w:rtl/>
        </w:rPr>
      </w:pPr>
    </w:p>
    <w:sectPr w:rsidR="0009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E1"/>
    <w:rsid w:val="00093D8C"/>
    <w:rsid w:val="00577DB6"/>
    <w:rsid w:val="00F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discovery</cp:lastModifiedBy>
  <cp:revision>2</cp:revision>
  <dcterms:created xsi:type="dcterms:W3CDTF">2019-09-30T18:39:00Z</dcterms:created>
  <dcterms:modified xsi:type="dcterms:W3CDTF">2019-09-30T18:39:00Z</dcterms:modified>
</cp:coreProperties>
</file>