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64"/>
        <w:gridCol w:w="2701"/>
        <w:gridCol w:w="2627"/>
        <w:gridCol w:w="2257"/>
        <w:gridCol w:w="548"/>
      </w:tblGrid>
      <w:tr w:rsidR="005506AE">
        <w:trPr>
          <w:trHeight w:val="1793"/>
        </w:trPr>
        <w:tc>
          <w:tcPr>
            <w:tcW w:w="545" w:type="dxa"/>
            <w:vMerge w:val="restart"/>
            <w:tcBorders>
              <w:bottom w:val="nil"/>
            </w:tcBorders>
          </w:tcPr>
          <w:p w:rsidR="005506AE" w:rsidRDefault="005506AE">
            <w:pPr>
              <w:pStyle w:val="TableParagraph"/>
              <w:rPr>
                <w:sz w:val="28"/>
              </w:rPr>
            </w:pPr>
          </w:p>
        </w:tc>
        <w:tc>
          <w:tcPr>
            <w:tcW w:w="9849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5506AE" w:rsidRDefault="005506AE">
            <w:pPr>
              <w:pStyle w:val="TableParagraph"/>
              <w:spacing w:before="11"/>
              <w:rPr>
                <w:sz w:val="41"/>
              </w:rPr>
            </w:pPr>
          </w:p>
          <w:p w:rsidR="005506AE" w:rsidRDefault="00795C18">
            <w:pPr>
              <w:pStyle w:val="TableParagraph"/>
              <w:ind w:left="2523" w:right="252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Baida</w:t>
            </w:r>
            <w:r>
              <w:rPr>
                <w:b/>
                <w:spacing w:val="-1"/>
                <w:sz w:val="44"/>
              </w:rPr>
              <w:t xml:space="preserve"> </w:t>
            </w:r>
            <w:r>
              <w:rPr>
                <w:b/>
                <w:sz w:val="44"/>
              </w:rPr>
              <w:t>Rihan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Ali</w:t>
            </w:r>
          </w:p>
          <w:p w:rsidR="005506AE" w:rsidRDefault="00795C18">
            <w:pPr>
              <w:pStyle w:val="TableParagraph"/>
              <w:spacing w:before="250"/>
              <w:ind w:left="2523" w:right="25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professor</w:t>
            </w:r>
          </w:p>
        </w:tc>
        <w:tc>
          <w:tcPr>
            <w:tcW w:w="548" w:type="dxa"/>
            <w:vMerge w:val="restart"/>
            <w:tcBorders>
              <w:bottom w:val="nil"/>
            </w:tcBorders>
          </w:tcPr>
          <w:p w:rsidR="005506AE" w:rsidRDefault="005506AE">
            <w:pPr>
              <w:pStyle w:val="TableParagraph"/>
              <w:rPr>
                <w:sz w:val="28"/>
              </w:rPr>
            </w:pPr>
          </w:p>
        </w:tc>
      </w:tr>
      <w:tr w:rsidR="005506AE">
        <w:trPr>
          <w:trHeight w:val="3864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9849" w:type="dxa"/>
            <w:gridSpan w:val="4"/>
          </w:tcPr>
          <w:p w:rsidR="005506AE" w:rsidRDefault="005506AE">
            <w:pPr>
              <w:pStyle w:val="TableParagraph"/>
              <w:spacing w:before="8"/>
              <w:rPr>
                <w:sz w:val="41"/>
              </w:rPr>
            </w:pPr>
          </w:p>
          <w:p w:rsidR="005506AE" w:rsidRDefault="00795C18">
            <w:pPr>
              <w:pStyle w:val="TableParagraph"/>
              <w:spacing w:line="360" w:lineRule="auto"/>
              <w:ind w:left="1876" w:right="332" w:hanging="1520"/>
              <w:rPr>
                <w:b/>
                <w:sz w:val="28"/>
              </w:rPr>
            </w:pPr>
            <w:r>
              <w:rPr>
                <w:b/>
                <w:sz w:val="28"/>
              </w:rPr>
              <w:t>Pathological Analysis department, Science College, Thi-Qar University, Iraq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Nasiriya city,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Thi-Qar Governorate</w:t>
            </w:r>
          </w:p>
          <w:p w:rsidR="005506AE" w:rsidRDefault="00795C18" w:rsidP="004E10F7">
            <w:pPr>
              <w:pStyle w:val="TableParagraph"/>
              <w:tabs>
                <w:tab w:val="left" w:pos="7964"/>
              </w:tabs>
              <w:spacing w:before="2"/>
              <w:ind w:left="2883"/>
              <w:rPr>
                <w:b/>
                <w:sz w:val="28"/>
              </w:rPr>
            </w:pPr>
            <w:r>
              <w:rPr>
                <w:b/>
                <w:sz w:val="28"/>
              </w:rPr>
              <w:t>(+964)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7808734566</w:t>
            </w:r>
            <w:r w:rsidR="004E10F7">
              <w:rPr>
                <w:b/>
                <w:sz w:val="28"/>
              </w:rPr>
              <w:tab/>
            </w:r>
          </w:p>
          <w:p w:rsidR="005506AE" w:rsidRDefault="00056D8F">
            <w:pPr>
              <w:pStyle w:val="TableParagraph"/>
              <w:spacing w:before="160"/>
              <w:ind w:left="1063" w:right="3384"/>
              <w:jc w:val="center"/>
              <w:rPr>
                <w:b/>
                <w:sz w:val="28"/>
              </w:rPr>
            </w:pPr>
            <w:hyperlink r:id="rId8">
              <w:r w:rsidR="00795C18">
                <w:rPr>
                  <w:b/>
                  <w:color w:val="FF0000"/>
                  <w:sz w:val="28"/>
                  <w:u w:val="thick" w:color="FF0000"/>
                </w:rPr>
                <w:t>bydaali@yahoo.com</w:t>
              </w:r>
            </w:hyperlink>
          </w:p>
          <w:p w:rsidR="005506AE" w:rsidRDefault="00795C18">
            <w:pPr>
              <w:pStyle w:val="TableParagraph"/>
              <w:spacing w:before="161" w:line="360" w:lineRule="auto"/>
              <w:ind w:left="1790" w:right="4114" w:firstLine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pacing w:val="-1"/>
                <w:sz w:val="28"/>
                <w:u w:val="thick" w:color="FF0000"/>
              </w:rPr>
              <w:t xml:space="preserve"> </w:t>
            </w:r>
            <w:hyperlink r:id="rId9">
              <w:r>
                <w:rPr>
                  <w:b/>
                  <w:color w:val="FF0000"/>
                  <w:sz w:val="28"/>
                  <w:u w:val="thick" w:color="FF0000"/>
                </w:rPr>
                <w:t>Baida77_path@sci.utq.edu.iq</w:t>
              </w:r>
            </w:hyperlink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Specification: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Physiology</w:t>
            </w:r>
          </w:p>
          <w:p w:rsidR="005506AE" w:rsidRDefault="00795C18">
            <w:pPr>
              <w:pStyle w:val="TableParagraph"/>
              <w:spacing w:before="1"/>
              <w:ind w:left="1196" w:right="3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birth:-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1977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621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9849" w:type="dxa"/>
            <w:gridSpan w:val="4"/>
            <w:shd w:val="clear" w:color="auto" w:fill="D9D9D9"/>
          </w:tcPr>
          <w:p w:rsidR="005506AE" w:rsidRDefault="005A4AFA">
            <w:pPr>
              <w:pStyle w:val="TableParagraph"/>
              <w:spacing w:line="411" w:lineRule="exact"/>
              <w:ind w:left="2523" w:right="2521"/>
              <w:jc w:val="center"/>
              <w:rPr>
                <w:b/>
                <w:sz w:val="36"/>
              </w:rPr>
            </w:pPr>
            <w:r w:rsidRPr="005A4AFA">
              <w:rPr>
                <w:b/>
                <w:sz w:val="36"/>
              </w:rPr>
              <w:t>CERTIFICATES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546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shd w:val="clear" w:color="auto" w:fill="D9D9D9"/>
          </w:tcPr>
          <w:p w:rsidR="005506AE" w:rsidRDefault="00795C18">
            <w:pPr>
              <w:pStyle w:val="TableParagraph"/>
              <w:spacing w:line="367" w:lineRule="exact"/>
              <w:ind w:left="468" w:right="4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</w:p>
        </w:tc>
        <w:tc>
          <w:tcPr>
            <w:tcW w:w="2701" w:type="dxa"/>
            <w:shd w:val="clear" w:color="auto" w:fill="D9D9D9"/>
          </w:tcPr>
          <w:p w:rsidR="005506AE" w:rsidRDefault="00795C18">
            <w:pPr>
              <w:pStyle w:val="TableParagraph"/>
              <w:spacing w:line="367" w:lineRule="exact"/>
              <w:ind w:left="224" w:right="2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Institution</w:t>
            </w:r>
          </w:p>
        </w:tc>
        <w:tc>
          <w:tcPr>
            <w:tcW w:w="2627" w:type="dxa"/>
            <w:shd w:val="clear" w:color="auto" w:fill="D9D9D9"/>
          </w:tcPr>
          <w:p w:rsidR="005506AE" w:rsidRDefault="00795C18">
            <w:pPr>
              <w:pStyle w:val="TableParagraph"/>
              <w:spacing w:line="367" w:lineRule="exact"/>
              <w:ind w:left="202" w:right="2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Field</w:t>
            </w:r>
          </w:p>
        </w:tc>
        <w:tc>
          <w:tcPr>
            <w:tcW w:w="2257" w:type="dxa"/>
            <w:shd w:val="clear" w:color="auto" w:fill="D9D9D9"/>
          </w:tcPr>
          <w:p w:rsidR="005506AE" w:rsidRDefault="00795C18">
            <w:pPr>
              <w:pStyle w:val="TableParagraph"/>
              <w:spacing w:line="367" w:lineRule="exact"/>
              <w:ind w:left="627" w:right="6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Degree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484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5506AE" w:rsidRDefault="00795C18">
            <w:pPr>
              <w:pStyle w:val="TableParagraph"/>
              <w:spacing w:line="315" w:lineRule="exact"/>
              <w:ind w:left="469" w:right="464"/>
              <w:jc w:val="center"/>
              <w:rPr>
                <w:sz w:val="28"/>
              </w:rPr>
            </w:pPr>
            <w:r>
              <w:rPr>
                <w:sz w:val="28"/>
              </w:rPr>
              <w:t>2011-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  <w:tc>
          <w:tcPr>
            <w:tcW w:w="2701" w:type="dxa"/>
          </w:tcPr>
          <w:p w:rsidR="005506AE" w:rsidRDefault="00795C18">
            <w:pPr>
              <w:pStyle w:val="TableParagraph"/>
              <w:spacing w:line="315" w:lineRule="exact"/>
              <w:ind w:left="228" w:right="222"/>
              <w:jc w:val="center"/>
              <w:rPr>
                <w:sz w:val="28"/>
              </w:rPr>
            </w:pPr>
            <w:r>
              <w:rPr>
                <w:sz w:val="28"/>
              </w:rPr>
              <w:t>Basrah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</w:p>
        </w:tc>
        <w:tc>
          <w:tcPr>
            <w:tcW w:w="2627" w:type="dxa"/>
          </w:tcPr>
          <w:p w:rsidR="005506AE" w:rsidRDefault="00795C18">
            <w:pPr>
              <w:pStyle w:val="TableParagraph"/>
              <w:spacing w:line="315" w:lineRule="exact"/>
              <w:ind w:left="208" w:right="20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Physiology</w:t>
            </w:r>
          </w:p>
        </w:tc>
        <w:tc>
          <w:tcPr>
            <w:tcW w:w="2257" w:type="dxa"/>
          </w:tcPr>
          <w:p w:rsidR="005506AE" w:rsidRDefault="00795C18">
            <w:pPr>
              <w:pStyle w:val="TableParagraph"/>
              <w:spacing w:line="315" w:lineRule="exact"/>
              <w:ind w:left="627" w:right="618"/>
              <w:jc w:val="center"/>
              <w:rPr>
                <w:sz w:val="28"/>
              </w:rPr>
            </w:pPr>
            <w:r>
              <w:rPr>
                <w:sz w:val="28"/>
              </w:rPr>
              <w:t>Ph.D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482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5506AE" w:rsidRDefault="00795C18">
            <w:pPr>
              <w:pStyle w:val="TableParagraph"/>
              <w:spacing w:line="315" w:lineRule="exact"/>
              <w:ind w:left="469" w:right="464"/>
              <w:jc w:val="center"/>
              <w:rPr>
                <w:sz w:val="28"/>
              </w:rPr>
            </w:pPr>
            <w:r>
              <w:rPr>
                <w:sz w:val="28"/>
              </w:rPr>
              <w:t>2002-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  <w:tc>
          <w:tcPr>
            <w:tcW w:w="2701" w:type="dxa"/>
          </w:tcPr>
          <w:p w:rsidR="005506AE" w:rsidRDefault="00795C18">
            <w:pPr>
              <w:pStyle w:val="TableParagraph"/>
              <w:spacing w:line="315" w:lineRule="exact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Nasiriya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</w:p>
        </w:tc>
        <w:tc>
          <w:tcPr>
            <w:tcW w:w="2627" w:type="dxa"/>
          </w:tcPr>
          <w:p w:rsidR="005506AE" w:rsidRDefault="00F2116D" w:rsidP="00F2116D">
            <w:pPr>
              <w:pStyle w:val="TableParagraph"/>
              <w:spacing w:line="315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95C18">
              <w:rPr>
                <w:spacing w:val="-3"/>
                <w:sz w:val="28"/>
              </w:rPr>
              <w:t xml:space="preserve"> </w:t>
            </w:r>
            <w:r w:rsidR="00795C18">
              <w:rPr>
                <w:sz w:val="28"/>
              </w:rPr>
              <w:t>Physiology</w:t>
            </w:r>
          </w:p>
        </w:tc>
        <w:tc>
          <w:tcPr>
            <w:tcW w:w="2257" w:type="dxa"/>
          </w:tcPr>
          <w:p w:rsidR="005506AE" w:rsidRDefault="00795C18">
            <w:pPr>
              <w:pStyle w:val="TableParagraph"/>
              <w:spacing w:line="315" w:lineRule="exact"/>
              <w:ind w:left="627" w:right="614"/>
              <w:jc w:val="center"/>
              <w:rPr>
                <w:sz w:val="28"/>
              </w:rPr>
            </w:pPr>
            <w:r>
              <w:rPr>
                <w:sz w:val="28"/>
              </w:rPr>
              <w:t>Ms.C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482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5506AE" w:rsidRDefault="00795C18">
            <w:pPr>
              <w:pStyle w:val="TableParagraph"/>
              <w:spacing w:line="315" w:lineRule="exact"/>
              <w:ind w:left="469" w:right="464"/>
              <w:jc w:val="center"/>
              <w:rPr>
                <w:sz w:val="28"/>
              </w:rPr>
            </w:pPr>
            <w:r>
              <w:rPr>
                <w:sz w:val="28"/>
              </w:rPr>
              <w:t>1997-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</w:p>
        </w:tc>
        <w:tc>
          <w:tcPr>
            <w:tcW w:w="2701" w:type="dxa"/>
          </w:tcPr>
          <w:p w:rsidR="005506AE" w:rsidRDefault="00514BB6">
            <w:pPr>
              <w:pStyle w:val="TableParagraph"/>
              <w:spacing w:line="315" w:lineRule="exact"/>
              <w:ind w:left="231" w:right="222"/>
              <w:jc w:val="center"/>
              <w:rPr>
                <w:sz w:val="28"/>
              </w:rPr>
            </w:pPr>
            <w:r w:rsidRPr="00514BB6">
              <w:rPr>
                <w:sz w:val="28"/>
              </w:rPr>
              <w:t>Basrah</w:t>
            </w:r>
            <w:r w:rsidR="00795C18">
              <w:rPr>
                <w:spacing w:val="-3"/>
                <w:sz w:val="28"/>
              </w:rPr>
              <w:t xml:space="preserve"> </w:t>
            </w:r>
            <w:r w:rsidR="00795C18">
              <w:rPr>
                <w:sz w:val="28"/>
              </w:rPr>
              <w:t>University</w:t>
            </w:r>
          </w:p>
        </w:tc>
        <w:tc>
          <w:tcPr>
            <w:tcW w:w="2627" w:type="dxa"/>
          </w:tcPr>
          <w:p w:rsidR="005506AE" w:rsidRDefault="00795C18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Biology</w:t>
            </w:r>
          </w:p>
        </w:tc>
        <w:tc>
          <w:tcPr>
            <w:tcW w:w="2257" w:type="dxa"/>
          </w:tcPr>
          <w:p w:rsidR="005506AE" w:rsidRDefault="00795C18">
            <w:pPr>
              <w:pStyle w:val="TableParagraph"/>
              <w:spacing w:line="315" w:lineRule="exact"/>
              <w:ind w:left="627" w:right="614"/>
              <w:jc w:val="center"/>
              <w:rPr>
                <w:sz w:val="28"/>
              </w:rPr>
            </w:pPr>
            <w:r>
              <w:rPr>
                <w:sz w:val="28"/>
              </w:rPr>
              <w:t>Bs.C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1106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9849" w:type="dxa"/>
            <w:gridSpan w:val="4"/>
            <w:shd w:val="clear" w:color="auto" w:fill="D9D9D9"/>
          </w:tcPr>
          <w:p w:rsidR="005506AE" w:rsidRDefault="005506AE">
            <w:pPr>
              <w:pStyle w:val="TableParagraph"/>
              <w:spacing w:before="10"/>
              <w:rPr>
                <w:sz w:val="47"/>
              </w:rPr>
            </w:pPr>
          </w:p>
          <w:p w:rsidR="005506AE" w:rsidRDefault="00795C18">
            <w:pPr>
              <w:pStyle w:val="TableParagraph"/>
              <w:ind w:left="2523" w:right="25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Publications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4829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  <w:tc>
          <w:tcPr>
            <w:tcW w:w="9849" w:type="dxa"/>
            <w:gridSpan w:val="4"/>
          </w:tcPr>
          <w:p w:rsidR="005506AE" w:rsidRDefault="00795C18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2554"/>
              </w:tabs>
              <w:ind w:right="253" w:firstLine="0"/>
              <w:rPr>
                <w:sz w:val="28"/>
              </w:rPr>
            </w:pPr>
            <w:r>
              <w:rPr>
                <w:sz w:val="28"/>
              </w:rPr>
              <w:t>Determination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authority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biochemical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parameters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diabetes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Thi-Qar Governorate-Iraq.</w:t>
            </w:r>
          </w:p>
          <w:p w:rsidR="005506AE" w:rsidRDefault="005506AE">
            <w:pPr>
              <w:pStyle w:val="TableParagraph"/>
              <w:spacing w:before="3"/>
              <w:rPr>
                <w:sz w:val="27"/>
              </w:rPr>
            </w:pPr>
          </w:p>
          <w:p w:rsidR="005506AE" w:rsidRDefault="00795C18">
            <w:pPr>
              <w:pStyle w:val="TableParagraph"/>
              <w:numPr>
                <w:ilvl w:val="1"/>
                <w:numId w:val="2"/>
              </w:numPr>
              <w:tabs>
                <w:tab w:val="left" w:pos="1343"/>
                <w:tab w:val="left" w:pos="1344"/>
              </w:tabs>
              <w:spacing w:line="360" w:lineRule="auto"/>
              <w:ind w:right="92" w:hanging="72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Study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infertility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cases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man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Thi-Qar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province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(2006).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scientific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Refreed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Journal Issued 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Thi-Qar.</w:t>
            </w:r>
          </w:p>
          <w:p w:rsidR="005506AE" w:rsidRDefault="005506AE">
            <w:pPr>
              <w:pStyle w:val="TableParagraph"/>
              <w:spacing w:before="1"/>
              <w:rPr>
                <w:sz w:val="28"/>
              </w:rPr>
            </w:pPr>
          </w:p>
          <w:p w:rsidR="005506AE" w:rsidRDefault="00795C18">
            <w:pPr>
              <w:pStyle w:val="TableParagraph"/>
              <w:numPr>
                <w:ilvl w:val="1"/>
                <w:numId w:val="2"/>
              </w:numPr>
              <w:tabs>
                <w:tab w:val="left" w:pos="893"/>
              </w:tabs>
              <w:spacing w:line="322" w:lineRule="exact"/>
              <w:ind w:left="892" w:hanging="339"/>
              <w:rPr>
                <w:sz w:val="28"/>
              </w:rPr>
            </w:pPr>
            <w:r>
              <w:rPr>
                <w:sz w:val="28"/>
              </w:rPr>
              <w:t>ABO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Rhesus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Distribution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Thi-Qar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population</w:t>
            </w:r>
          </w:p>
          <w:p w:rsidR="005506AE" w:rsidRDefault="00795C18">
            <w:pPr>
              <w:pStyle w:val="TableParagraph"/>
              <w:ind w:left="823"/>
              <w:rPr>
                <w:sz w:val="28"/>
              </w:rPr>
            </w:pPr>
            <w:r>
              <w:rPr>
                <w:sz w:val="28"/>
              </w:rPr>
              <w:t>/Iraq(2007).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Education.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Journal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Basrah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Researches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Sciences.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Vol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5(34).</w:t>
            </w:r>
          </w:p>
          <w:p w:rsidR="005506AE" w:rsidRDefault="005506AE">
            <w:pPr>
              <w:pStyle w:val="TableParagraph"/>
              <w:rPr>
                <w:sz w:val="30"/>
              </w:rPr>
            </w:pPr>
          </w:p>
          <w:p w:rsidR="005506AE" w:rsidRDefault="005506AE">
            <w:pPr>
              <w:pStyle w:val="TableParagraph"/>
              <w:spacing w:before="10"/>
              <w:rPr>
                <w:sz w:val="24"/>
              </w:rPr>
            </w:pPr>
          </w:p>
          <w:p w:rsidR="005506AE" w:rsidRDefault="00795C18">
            <w:pPr>
              <w:pStyle w:val="TableParagraph"/>
              <w:numPr>
                <w:ilvl w:val="1"/>
                <w:numId w:val="2"/>
              </w:numPr>
              <w:tabs>
                <w:tab w:val="left" w:pos="984"/>
              </w:tabs>
              <w:spacing w:line="322" w:lineRule="exact"/>
              <w:ind w:left="914" w:right="403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Anemia of pregnant Women in Kermit buny saaed village /Thi-Qar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province/Iraq. A scientific and Refreed Journal Issued by University of Thi-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Qar.</w:t>
            </w:r>
          </w:p>
        </w:tc>
        <w:tc>
          <w:tcPr>
            <w:tcW w:w="548" w:type="dxa"/>
            <w:vMerge/>
            <w:tcBorders>
              <w:top w:val="nil"/>
              <w:bottom w:val="nil"/>
            </w:tcBorders>
          </w:tcPr>
          <w:p w:rsidR="005506AE" w:rsidRDefault="005506AE">
            <w:pPr>
              <w:rPr>
                <w:sz w:val="2"/>
                <w:szCs w:val="2"/>
              </w:rPr>
            </w:pPr>
          </w:p>
        </w:tc>
      </w:tr>
      <w:tr w:rsidR="005506AE">
        <w:trPr>
          <w:trHeight w:val="1557"/>
        </w:trPr>
        <w:tc>
          <w:tcPr>
            <w:tcW w:w="10942" w:type="dxa"/>
            <w:gridSpan w:val="6"/>
            <w:tcBorders>
              <w:top w:val="nil"/>
            </w:tcBorders>
          </w:tcPr>
          <w:p w:rsidR="005506AE" w:rsidRDefault="005506AE">
            <w:pPr>
              <w:pStyle w:val="TableParagraph"/>
            </w:pPr>
          </w:p>
          <w:p w:rsidR="005506AE" w:rsidRDefault="005506AE">
            <w:pPr>
              <w:pStyle w:val="TableParagraph"/>
            </w:pPr>
          </w:p>
          <w:p w:rsidR="005506AE" w:rsidRDefault="005506AE">
            <w:pPr>
              <w:pStyle w:val="TableParagraph"/>
            </w:pPr>
          </w:p>
          <w:p w:rsidR="005506AE" w:rsidRDefault="005506AE">
            <w:pPr>
              <w:pStyle w:val="TableParagraph"/>
              <w:spacing w:before="9"/>
              <w:rPr>
                <w:sz w:val="29"/>
              </w:rPr>
            </w:pPr>
          </w:p>
          <w:p w:rsidR="005506AE" w:rsidRDefault="00795C18">
            <w:pPr>
              <w:pStyle w:val="TableParagraph"/>
              <w:ind w:right="6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506AE" w:rsidRDefault="00795C1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5476875</wp:posOffset>
            </wp:positionH>
            <wp:positionV relativeFrom="page">
              <wp:posOffset>2224277</wp:posOffset>
            </wp:positionV>
            <wp:extent cx="1161901" cy="1221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1" cy="122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6AE" w:rsidRDefault="005506AE">
      <w:pPr>
        <w:rPr>
          <w:sz w:val="2"/>
          <w:szCs w:val="2"/>
        </w:rPr>
        <w:sectPr w:rsidR="005506AE">
          <w:type w:val="continuous"/>
          <w:pgSz w:w="11910" w:h="16840"/>
          <w:pgMar w:top="4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101"/>
      </w:tblGrid>
      <w:tr w:rsidR="005506AE">
        <w:trPr>
          <w:trHeight w:val="13525"/>
        </w:trPr>
        <w:tc>
          <w:tcPr>
            <w:tcW w:w="9856" w:type="dxa"/>
            <w:gridSpan w:val="2"/>
          </w:tcPr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  <w:tab w:val="left" w:pos="7271"/>
              </w:tabs>
              <w:ind w:right="436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>Study of bladder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cancer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Thi-Qar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governorate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Iraq</w:t>
            </w:r>
            <w:r>
              <w:rPr>
                <w:sz w:val="28"/>
              </w:rPr>
              <w:tab/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Journal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oh Thi-Qar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Science 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Science College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Thi-Qar.</w:t>
            </w:r>
          </w:p>
          <w:p w:rsidR="005506AE" w:rsidRDefault="005506AE">
            <w:pPr>
              <w:pStyle w:val="TableParagraph"/>
              <w:spacing w:before="5"/>
              <w:rPr>
                <w:sz w:val="27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spacing w:before="1"/>
              <w:ind w:right="398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Effect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crude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venom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Echis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carinatus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sochureki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snake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hematological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parameters of male and female rats. World Journal of Pharmaceutical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Sciences. ISSN (Print): 2321-3310; ISSN (Online): 2321-3086. 2015; 3(8):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1687-1692.</w:t>
            </w:r>
          </w:p>
          <w:p w:rsidR="005506AE" w:rsidRDefault="005506AE">
            <w:pPr>
              <w:pStyle w:val="TableParagraph"/>
              <w:spacing w:before="9"/>
              <w:rPr>
                <w:sz w:val="27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  <w:tab w:val="left" w:pos="3805"/>
              </w:tabs>
              <w:ind w:right="58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BIOCHEMICAL PARAMETERS OF MALE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FEMALE RATS TREATED WITH CRUDE VENOM OF ECHIS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CARINATUS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SOCHUREKI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SNAKE.</w:t>
            </w:r>
            <w:r>
              <w:rPr>
                <w:sz w:val="28"/>
              </w:rPr>
              <w:tab/>
              <w:t>World Journal of Pharmaceutical Research. SJIF Impact Factor 5.990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Volume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 Issue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204-213.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Article ISSN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2277–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7105.</w:t>
            </w:r>
          </w:p>
          <w:p w:rsidR="005506AE" w:rsidRDefault="005506AE">
            <w:pPr>
              <w:pStyle w:val="TableParagraph"/>
              <w:spacing w:before="1"/>
              <w:rPr>
                <w:sz w:val="28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ind w:right="189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EFFECT OF ANTIVENOM OF Echis carinatus SNAKE 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HEMATOLOGICAL PARAMETERS AND LIVER ENZYMES OF MALE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FEMALE RATS.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EUROPEAN JOURNAL OF PHARMACEUTICAL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MEDICAL RESEARCH.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ejpmr, 2016,3(2), 90-94.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SJIF Impact Factor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2.026.</w:t>
            </w:r>
          </w:p>
          <w:p w:rsidR="005506AE" w:rsidRDefault="005506AE">
            <w:pPr>
              <w:pStyle w:val="TableParagraph"/>
              <w:rPr>
                <w:sz w:val="28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ind w:right="534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Effect of antivenom of on sex hormones, immunological and sperm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parameters of male rats. Acceptance Letter- British Journal of Medical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Research.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British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Journal 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Medical and 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Research.</w:t>
            </w:r>
          </w:p>
          <w:p w:rsidR="005506AE" w:rsidRDefault="005506AE">
            <w:pPr>
              <w:pStyle w:val="TableParagraph"/>
              <w:spacing w:before="1"/>
              <w:rPr>
                <w:sz w:val="28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Physiological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Effects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Anticancer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Paclitaxel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Men.</w:t>
            </w:r>
          </w:p>
          <w:p w:rsidR="005506AE" w:rsidRDefault="005506AE">
            <w:pPr>
              <w:pStyle w:val="TableParagraph"/>
              <w:spacing w:before="10"/>
              <w:rPr>
                <w:sz w:val="27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right="352"/>
              <w:rPr>
                <w:sz w:val="28"/>
              </w:rPr>
            </w:pPr>
            <w:r>
              <w:rPr>
                <w:sz w:val="28"/>
              </w:rPr>
              <w:t>PHYSIOLOGICAL AND BIOCHEMICAL CHANGES FOR 5-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FLUOROURACIL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DRUG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(ANTI-CANCER)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CANCER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PATIENTS.</w:t>
            </w:r>
          </w:p>
          <w:p w:rsidR="005506AE" w:rsidRDefault="005506AE">
            <w:pPr>
              <w:pStyle w:val="TableParagraph"/>
              <w:spacing w:before="1"/>
              <w:rPr>
                <w:sz w:val="28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right="337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Effects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Contraceptive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Hematological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Parameters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Testes of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Experimental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Male Rat.</w:t>
            </w:r>
          </w:p>
          <w:p w:rsidR="005506AE" w:rsidRDefault="005506AE">
            <w:pPr>
              <w:pStyle w:val="TableParagraph"/>
              <w:spacing w:before="10"/>
              <w:rPr>
                <w:sz w:val="27"/>
              </w:rPr>
            </w:pPr>
          </w:p>
          <w:p w:rsidR="005506AE" w:rsidRDefault="00795C18" w:rsidP="00EC67E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 w:line="360" w:lineRule="auto"/>
              <w:ind w:right="453"/>
              <w:rPr>
                <w:sz w:val="28"/>
              </w:rPr>
            </w:pPr>
            <w:r>
              <w:rPr>
                <w:sz w:val="28"/>
              </w:rPr>
              <w:t>Some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hematological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biochemical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parameters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Suffering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hyperthyroidism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hypothyroidism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province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Iraq.</w:t>
            </w:r>
          </w:p>
          <w:p w:rsidR="00890860" w:rsidRDefault="00890860" w:rsidP="00890860">
            <w:pPr>
              <w:pStyle w:val="a4"/>
              <w:rPr>
                <w:sz w:val="28"/>
              </w:rPr>
            </w:pPr>
          </w:p>
          <w:p w:rsidR="00890860" w:rsidRPr="00890860" w:rsidRDefault="00890860" w:rsidP="00890860">
            <w:pPr>
              <w:pStyle w:val="Default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890860" w:rsidRPr="00890860" w:rsidRDefault="00890860" w:rsidP="00EC67E8">
            <w:pPr>
              <w:pStyle w:val="a5"/>
              <w:numPr>
                <w:ilvl w:val="0"/>
                <w:numId w:val="1"/>
              </w:numPr>
              <w:tabs>
                <w:tab w:val="right" w:pos="10065"/>
              </w:tabs>
              <w:bidi w:val="0"/>
              <w:jc w:val="both"/>
              <w:rPr>
                <w:rFonts w:asciiTheme="majorBidi" w:hAnsiTheme="majorBidi" w:cstheme="majorBidi"/>
                <w:sz w:val="28"/>
              </w:rPr>
            </w:pPr>
            <w:bookmarkStart w:id="0" w:name="_Hlk64972175"/>
            <w:r w:rsidRPr="00890860">
              <w:rPr>
                <w:rFonts w:asciiTheme="majorBidi" w:hAnsiTheme="majorBidi" w:cstheme="majorBidi"/>
                <w:sz w:val="28"/>
              </w:rPr>
              <w:t xml:space="preserve">The role of some hormones and interleukins and their relationship with Vitamin D3 concentration in Osteoporosis patients. </w:t>
            </w:r>
            <w:r w:rsidRPr="00890860">
              <w:rPr>
                <w:rFonts w:asciiTheme="majorBidi" w:eastAsia="SimHei" w:hAnsiTheme="majorBidi" w:cstheme="majorBidi"/>
                <w:sz w:val="30"/>
                <w:szCs w:val="30"/>
              </w:rPr>
              <w:t>University of Thi-Qar Journal of Science</w:t>
            </w:r>
            <w:r w:rsidRPr="00890860">
              <w:rPr>
                <w:rFonts w:asciiTheme="majorBidi" w:eastAsia="SimHei" w:hAnsiTheme="majorBidi" w:cstheme="majorBidi"/>
                <w:color w:val="7030A0"/>
                <w:sz w:val="30"/>
                <w:szCs w:val="30"/>
              </w:rPr>
              <w:t xml:space="preserve">. </w:t>
            </w:r>
            <w:r w:rsidRPr="00890860">
              <w:rPr>
                <w:rFonts w:asciiTheme="majorBidi" w:eastAsia="SimHei" w:hAnsiTheme="majorBidi" w:cstheme="majorBidi"/>
                <w:sz w:val="28"/>
                <w:szCs w:val="28"/>
              </w:rPr>
              <w:t xml:space="preserve"> ISSN Onlin:2709-0256, ISSN Print: 1991-8690 .</w:t>
            </w:r>
          </w:p>
          <w:p w:rsidR="00890860" w:rsidRPr="00890860" w:rsidRDefault="00890860" w:rsidP="00890860">
            <w:pPr>
              <w:pStyle w:val="a5"/>
              <w:tabs>
                <w:tab w:val="right" w:pos="10065"/>
              </w:tabs>
              <w:bidi w:val="0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890860">
              <w:rPr>
                <w:rFonts w:asciiTheme="majorBidi" w:eastAsia="SimHei" w:hAnsiTheme="majorBidi" w:cstheme="majorBidi"/>
                <w:sz w:val="28"/>
                <w:szCs w:val="28"/>
              </w:rPr>
              <w:t xml:space="preserve"> </w:t>
            </w:r>
          </w:p>
          <w:bookmarkEnd w:id="0"/>
          <w:p w:rsidR="00890860" w:rsidRDefault="00890860" w:rsidP="00EC67E8">
            <w:pPr>
              <w:pStyle w:val="a4"/>
              <w:widowControl/>
              <w:numPr>
                <w:ilvl w:val="0"/>
                <w:numId w:val="1"/>
              </w:numPr>
              <w:adjustRightInd w:val="0"/>
              <w:rPr>
                <w:rFonts w:asciiTheme="majorBidi" w:hAnsiTheme="majorBidi" w:cstheme="majorBidi"/>
                <w:sz w:val="44"/>
                <w:szCs w:val="36"/>
              </w:rPr>
            </w:pPr>
            <w:r w:rsidRPr="00890860">
              <w:rPr>
                <w:sz w:val="28"/>
              </w:rPr>
              <w:t>Renal Protective Effect of Quercetin on Cisplatin-Induced on Some Blood Parameters and Nephrotoxicity in Male Rats</w:t>
            </w:r>
            <w:r>
              <w:rPr>
                <w:sz w:val="28"/>
              </w:rPr>
              <w:t xml:space="preserve">. </w:t>
            </w:r>
            <w:r w:rsidRPr="00890860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Indian Journal of Public Health Research &amp; Development, October 2019, Vol. 10, No. 10 </w:t>
            </w:r>
            <w:r w:rsidRPr="0089086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77269" w:rsidRPr="00577269" w:rsidRDefault="00577269" w:rsidP="00577269">
            <w:pPr>
              <w:pStyle w:val="a4"/>
              <w:rPr>
                <w:rFonts w:asciiTheme="majorBidi" w:hAnsiTheme="majorBidi" w:cstheme="majorBidi"/>
                <w:sz w:val="44"/>
                <w:szCs w:val="36"/>
              </w:rPr>
            </w:pPr>
          </w:p>
          <w:p w:rsidR="00577269" w:rsidRPr="00577269" w:rsidRDefault="00577269" w:rsidP="00577269">
            <w:pPr>
              <w:widowControl/>
              <w:adjustRightInd w:val="0"/>
              <w:rPr>
                <w:rFonts w:asciiTheme="majorBidi" w:hAnsiTheme="majorBidi" w:cstheme="majorBidi"/>
                <w:sz w:val="44"/>
                <w:szCs w:val="36"/>
              </w:rPr>
            </w:pPr>
          </w:p>
          <w:p w:rsidR="00577269" w:rsidRPr="00577269" w:rsidRDefault="00577269" w:rsidP="00EC67E8">
            <w:pPr>
              <w:pStyle w:val="a4"/>
              <w:widowControl/>
              <w:numPr>
                <w:ilvl w:val="0"/>
                <w:numId w:val="1"/>
              </w:numPr>
              <w:adjustRightInd w:val="0"/>
              <w:rPr>
                <w:sz w:val="28"/>
              </w:rPr>
            </w:pPr>
            <w:r w:rsidRPr="00577269">
              <w:rPr>
                <w:sz w:val="28"/>
              </w:rPr>
              <w:lastRenderedPageBreak/>
              <w:t>Acute Myocardial Infarction associated with Lipid Profile among Patients atNasiriyah Heart Center</w:t>
            </w:r>
            <w:r w:rsidRPr="00577269">
              <w:rPr>
                <w:sz w:val="28"/>
              </w:rPr>
              <w:t xml:space="preserve">. </w:t>
            </w:r>
            <w:r w:rsidRPr="00577269">
              <w:rPr>
                <w:sz w:val="28"/>
              </w:rPr>
              <w:t>Journal of Education for Pure Science- University of Thi-QarVol.10, No.2 (June, 2020</w:t>
            </w:r>
            <w:r w:rsidRPr="00577269">
              <w:rPr>
                <w:sz w:val="28"/>
              </w:rPr>
              <w:t xml:space="preserve">). </w:t>
            </w:r>
          </w:p>
          <w:p w:rsidR="00890860" w:rsidRPr="00890860" w:rsidRDefault="00890860" w:rsidP="00890860">
            <w:pPr>
              <w:pStyle w:val="a4"/>
              <w:rPr>
                <w:rFonts w:asciiTheme="majorBidi" w:hAnsiTheme="majorBidi" w:cstheme="majorBidi"/>
                <w:sz w:val="44"/>
                <w:szCs w:val="36"/>
              </w:rPr>
            </w:pPr>
          </w:p>
          <w:p w:rsidR="00890860" w:rsidRDefault="00890860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890860">
              <w:rPr>
                <w:rFonts w:eastAsia="Times New Roman"/>
                <w:color w:val="auto"/>
                <w:sz w:val="28"/>
                <w:szCs w:val="22"/>
              </w:rPr>
              <w:t>Effecting of Male Hormone (Hypertestosteronemia) and Diabetes on Some Biochemical and Hormonal Parameters in Women with Polycystic Ovary Syndrome in Nasiriyah city.  Research J. Pharm. and Tech. 13(12): December 2020</w:t>
            </w:r>
            <w:r>
              <w:rPr>
                <w:rFonts w:eastAsia="Times New Roman"/>
                <w:color w:val="auto"/>
                <w:sz w:val="28"/>
                <w:szCs w:val="22"/>
              </w:rPr>
              <w:t>.</w:t>
            </w:r>
          </w:p>
          <w:p w:rsidR="00577269" w:rsidRDefault="00577269" w:rsidP="00577269">
            <w:pPr>
              <w:pStyle w:val="a4"/>
              <w:rPr>
                <w:sz w:val="28"/>
              </w:rPr>
            </w:pP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9626D3" w:rsidRDefault="009626D3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>
              <w:rPr>
                <w:rFonts w:ascii="Times" w:hAnsi="Times" w:cs="Times"/>
                <w:sz w:val="28"/>
                <w:szCs w:val="28"/>
                <w:shd w:val="clear" w:color="auto" w:fill="FFFFFF"/>
              </w:rPr>
              <w:t>Evaluation of some hormonal parameters and interleukins level in patients with</w:t>
            </w:r>
            <w:r>
              <w:rPr>
                <w:rFonts w:ascii="Times" w:hAnsi="Times" w:cs="Times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  <w:shd w:val="clear" w:color="auto" w:fill="FFFFFF"/>
              </w:rPr>
              <w:t>hypothyroidism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r w:rsidR="004D2F63" w:rsidRPr="009626D3">
              <w:rPr>
                <w:rFonts w:eastAsia="Times New Roman"/>
                <w:color w:val="auto"/>
                <w:sz w:val="28"/>
                <w:szCs w:val="22"/>
              </w:rPr>
              <w:t>Chin J Ind Hyg Occup Dis</w:t>
            </w:r>
            <w:r w:rsidR="004D2F63" w:rsidRPr="009626D3">
              <w:rPr>
                <w:rFonts w:ascii="MS Mincho" w:eastAsia="MS Mincho" w:hAnsi="MS Mincho" w:cs="MS Mincho" w:hint="eastAsia"/>
                <w:color w:val="auto"/>
                <w:sz w:val="28"/>
                <w:szCs w:val="22"/>
              </w:rPr>
              <w:t>，</w:t>
            </w:r>
            <w:r w:rsidR="004D2F63" w:rsidRPr="009626D3">
              <w:rPr>
                <w:rFonts w:eastAsia="Times New Roman"/>
                <w:color w:val="auto"/>
                <w:sz w:val="28"/>
                <w:szCs w:val="22"/>
              </w:rPr>
              <w:t xml:space="preserve"> 2021</w:t>
            </w:r>
            <w:r w:rsidR="004D2F63" w:rsidRPr="009626D3">
              <w:rPr>
                <w:rFonts w:ascii="MS Mincho" w:eastAsia="MS Mincho" w:hAnsi="MS Mincho" w:cs="MS Mincho" w:hint="eastAsia"/>
                <w:color w:val="auto"/>
                <w:sz w:val="28"/>
                <w:szCs w:val="22"/>
              </w:rPr>
              <w:t>，</w:t>
            </w:r>
            <w:r w:rsidR="004D2F63" w:rsidRPr="009626D3">
              <w:rPr>
                <w:rFonts w:eastAsia="Times New Roman"/>
                <w:color w:val="auto"/>
                <w:sz w:val="28"/>
                <w:szCs w:val="22"/>
              </w:rPr>
              <w:t>Vol.39</w:t>
            </w:r>
            <w:r w:rsidR="004D2F63" w:rsidRPr="009626D3">
              <w:rPr>
                <w:rFonts w:ascii="MS Mincho" w:eastAsia="MS Mincho" w:hAnsi="MS Mincho" w:cs="MS Mincho" w:hint="eastAsia"/>
                <w:color w:val="auto"/>
                <w:sz w:val="28"/>
                <w:szCs w:val="22"/>
              </w:rPr>
              <w:t>，</w:t>
            </w:r>
            <w:r w:rsidR="004D2F63" w:rsidRPr="009626D3">
              <w:rPr>
                <w:rFonts w:eastAsia="Times New Roman"/>
                <w:color w:val="auto"/>
                <w:sz w:val="28"/>
                <w:szCs w:val="22"/>
              </w:rPr>
              <w:t xml:space="preserve"> No.13.</w:t>
            </w: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9626D3" w:rsidRDefault="009626D3" w:rsidP="009626D3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9626D3">
              <w:rPr>
                <w:rFonts w:eastAsia="Times New Roman"/>
                <w:color w:val="auto"/>
                <w:sz w:val="28"/>
                <w:szCs w:val="22"/>
              </w:rPr>
              <w:t>Evaluation of Some Hematological and Immunological Parameters of Patients with Asthma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r w:rsidRPr="009626D3">
              <w:rPr>
                <w:rFonts w:eastAsia="Times New Roman"/>
                <w:color w:val="auto"/>
                <w:sz w:val="28"/>
                <w:szCs w:val="22"/>
              </w:rPr>
              <w:t>Chin J Ind Hyg Occup Dis</w:t>
            </w:r>
            <w:r w:rsidRPr="009626D3">
              <w:rPr>
                <w:rFonts w:eastAsia="Times New Roman" w:hint="eastAsia"/>
                <w:color w:val="auto"/>
                <w:sz w:val="28"/>
                <w:szCs w:val="22"/>
              </w:rPr>
              <w:t>，</w:t>
            </w:r>
            <w:r w:rsidRPr="009626D3">
              <w:rPr>
                <w:rFonts w:eastAsia="Times New Roman"/>
                <w:color w:val="auto"/>
                <w:sz w:val="28"/>
                <w:szCs w:val="22"/>
              </w:rPr>
              <w:t xml:space="preserve"> 2021</w:t>
            </w:r>
            <w:r w:rsidRPr="009626D3">
              <w:rPr>
                <w:rFonts w:eastAsia="Times New Roman" w:hint="eastAsia"/>
                <w:color w:val="auto"/>
                <w:sz w:val="28"/>
                <w:szCs w:val="22"/>
              </w:rPr>
              <w:t>，</w:t>
            </w:r>
            <w:r w:rsidRPr="009626D3">
              <w:rPr>
                <w:rFonts w:eastAsia="Times New Roman"/>
                <w:color w:val="auto"/>
                <w:sz w:val="28"/>
                <w:szCs w:val="22"/>
              </w:rPr>
              <w:t>Vol.39</w:t>
            </w:r>
            <w:r w:rsidRPr="009626D3">
              <w:rPr>
                <w:rFonts w:eastAsia="Times New Roman" w:hint="eastAsia"/>
                <w:color w:val="auto"/>
                <w:sz w:val="28"/>
                <w:szCs w:val="22"/>
              </w:rPr>
              <w:t>，</w:t>
            </w:r>
            <w:r w:rsidRPr="009626D3">
              <w:rPr>
                <w:rFonts w:eastAsia="Times New Roman"/>
                <w:color w:val="auto"/>
                <w:sz w:val="28"/>
                <w:szCs w:val="22"/>
              </w:rPr>
              <w:t xml:space="preserve"> No.13</w:t>
            </w:r>
            <w:r w:rsidRPr="009626D3"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</w:p>
          <w:p w:rsidR="00577269" w:rsidRDefault="00577269" w:rsidP="00577269">
            <w:pPr>
              <w:pStyle w:val="a4"/>
              <w:rPr>
                <w:sz w:val="28"/>
              </w:rPr>
            </w:pP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5A4AFA" w:rsidRDefault="005A4AFA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5A4AFA">
              <w:rPr>
                <w:rFonts w:eastAsia="Times New Roman"/>
                <w:color w:val="auto"/>
                <w:sz w:val="28"/>
                <w:szCs w:val="22"/>
              </w:rPr>
              <w:t>The Role of Hematological Parameters in Different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 xml:space="preserve">Trimesters of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Pregnancy</w:t>
            </w:r>
            <w:r>
              <w:rPr>
                <w:rFonts w:eastAsia="Times New Roman"/>
                <w:color w:val="auto"/>
                <w:sz w:val="28"/>
                <w:szCs w:val="22"/>
              </w:rPr>
              <w:t>.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Thi-Qar Medical Journal (TQMJ):Vol.( 24),No.(2),2022</w:t>
            </w:r>
            <w:r>
              <w:rPr>
                <w:rFonts w:eastAsia="Times New Roman"/>
                <w:color w:val="auto"/>
                <w:sz w:val="28"/>
                <w:szCs w:val="22"/>
              </w:rPr>
              <w:t>.</w:t>
            </w: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5A4AFA" w:rsidRDefault="005A4AFA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5A4AFA">
              <w:rPr>
                <w:rFonts w:eastAsia="Times New Roman"/>
                <w:color w:val="auto"/>
                <w:sz w:val="28"/>
                <w:szCs w:val="22"/>
              </w:rPr>
              <w:t>Impact of Rheumatoid Arthritis on Some</w:t>
            </w:r>
            <w:r w:rsidR="00EC67E8">
              <w:rPr>
                <w:rFonts w:eastAsia="Times New Roman"/>
                <w:color w:val="auto"/>
                <w:sz w:val="28"/>
                <w:szCs w:val="22"/>
              </w:rPr>
              <w:t xml:space="preserve">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Immunological Aspects and Lipid Profile of Type 2Diabetes in Nasiriyh City, Iraq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Thi-Qar Medical Journal (TQMJ):Vol.( 25),No.(1),2023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.</w:t>
            </w:r>
          </w:p>
          <w:p w:rsidR="00577269" w:rsidRDefault="00577269" w:rsidP="00577269">
            <w:pPr>
              <w:pStyle w:val="a4"/>
              <w:rPr>
                <w:sz w:val="28"/>
              </w:rPr>
            </w:pP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5A4AFA" w:rsidRDefault="005A4AFA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5A4AFA">
              <w:rPr>
                <w:rFonts w:eastAsia="Times New Roman"/>
                <w:color w:val="auto"/>
                <w:sz w:val="28"/>
                <w:szCs w:val="22"/>
              </w:rPr>
              <w:t xml:space="preserve">Evaluation of biochemical parameters in pregnant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women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r w:rsidRPr="005A4AFA">
              <w:rPr>
                <w:rFonts w:eastAsia="Times New Roman"/>
                <w:color w:val="auto"/>
                <w:sz w:val="28"/>
                <w:szCs w:val="22"/>
              </w:rPr>
              <w:t>Turk J Biochem 2023; 48(Special Issue): 133–137</w:t>
            </w:r>
            <w:r>
              <w:rPr>
                <w:rFonts w:eastAsia="Times New Roman"/>
                <w:color w:val="auto"/>
                <w:sz w:val="28"/>
                <w:szCs w:val="22"/>
              </w:rPr>
              <w:t>.</w:t>
            </w:r>
          </w:p>
          <w:p w:rsidR="00577269" w:rsidRDefault="00577269" w:rsidP="00577269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EC67E8" w:rsidRDefault="00EC67E8" w:rsidP="00EC67E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20" w:afterAutospacing="1"/>
              <w:rPr>
                <w:sz w:val="28"/>
              </w:rPr>
            </w:pPr>
            <w:r w:rsidRPr="00EC67E8">
              <w:rPr>
                <w:sz w:val="28"/>
              </w:rPr>
              <w:t xml:space="preserve">Correlation between reproductive hormones levels and semen quality in patients with diabetes. December 2022. </w:t>
            </w:r>
            <w:hyperlink r:id="rId11" w:history="1">
              <w:r w:rsidRPr="00EC67E8">
                <w:rPr>
                  <w:sz w:val="28"/>
                </w:rPr>
                <w:t>Journal of Medicine and Life</w:t>
              </w:r>
            </w:hyperlink>
            <w:r w:rsidRPr="005A4AFA">
              <w:rPr>
                <w:sz w:val="28"/>
              </w:rPr>
              <w:t> 15(12):1507-1510</w:t>
            </w:r>
            <w:r w:rsidRPr="00EC67E8">
              <w:rPr>
                <w:sz w:val="28"/>
              </w:rPr>
              <w:t>. DOI: </w:t>
            </w:r>
            <w:hyperlink r:id="rId12" w:tgtFrame="_blank" w:history="1">
              <w:r w:rsidRPr="00EC67E8">
                <w:rPr>
                  <w:sz w:val="28"/>
                </w:rPr>
                <w:t>10.25122/jml-2022-0079</w:t>
              </w:r>
            </w:hyperlink>
            <w:r w:rsidR="00577269">
              <w:rPr>
                <w:sz w:val="28"/>
              </w:rPr>
              <w:t>.</w:t>
            </w:r>
          </w:p>
          <w:p w:rsidR="00577269" w:rsidRPr="005A4AFA" w:rsidRDefault="00577269" w:rsidP="00577269">
            <w:pPr>
              <w:widowControl/>
              <w:shd w:val="clear" w:color="auto" w:fill="FFFFFF"/>
              <w:autoSpaceDE/>
              <w:autoSpaceDN/>
              <w:spacing w:before="100" w:beforeAutospacing="1" w:after="120" w:afterAutospacing="1"/>
              <w:rPr>
                <w:sz w:val="28"/>
              </w:rPr>
            </w:pPr>
          </w:p>
          <w:p w:rsidR="00EC67E8" w:rsidRDefault="00EC67E8" w:rsidP="00EC67E8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  <w:r w:rsidRPr="00EC67E8">
              <w:rPr>
                <w:rFonts w:eastAsia="Times New Roman"/>
                <w:color w:val="auto"/>
                <w:sz w:val="28"/>
                <w:szCs w:val="22"/>
              </w:rPr>
              <w:t>The influence of SARS-CoV-2 on semen parameters of infected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 </w:t>
            </w:r>
            <w:r w:rsidRPr="00EC67E8">
              <w:rPr>
                <w:rFonts w:eastAsia="Times New Roman"/>
                <w:color w:val="auto"/>
                <w:sz w:val="28"/>
                <w:szCs w:val="22"/>
              </w:rPr>
              <w:t>infertile male in comparison with those that noninfected</w:t>
            </w:r>
            <w:r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r w:rsidRPr="00EC67E8">
              <w:rPr>
                <w:rFonts w:eastAsia="Times New Roman"/>
                <w:color w:val="auto"/>
                <w:sz w:val="28"/>
                <w:szCs w:val="22"/>
              </w:rPr>
              <w:t>J Clin Lab Anal. 2022;36:e24568.</w:t>
            </w:r>
            <w:r w:rsidRPr="00EC67E8">
              <w:rPr>
                <w:rFonts w:eastAsia="Times New Roman"/>
                <w:color w:val="auto"/>
                <w:sz w:val="28"/>
                <w:szCs w:val="22"/>
              </w:rPr>
              <w:tab/>
            </w:r>
            <w:r w:rsidRPr="00EC67E8">
              <w:rPr>
                <w:rFonts w:eastAsia="Times New Roman"/>
                <w:color w:val="auto"/>
                <w:sz w:val="28"/>
                <w:szCs w:val="22"/>
              </w:rPr>
              <w:t xml:space="preserve">. </w:t>
            </w:r>
            <w:hyperlink r:id="rId13" w:history="1">
              <w:r w:rsidR="009626D3" w:rsidRPr="007F6BC5">
                <w:rPr>
                  <w:rStyle w:val="Hyperlink"/>
                  <w:rFonts w:eastAsia="Times New Roman"/>
                  <w:sz w:val="28"/>
                  <w:szCs w:val="22"/>
                </w:rPr>
                <w:t>https://doi.org/10.1002/jcla.24568</w:t>
              </w:r>
            </w:hyperlink>
            <w:r w:rsidR="009626D3">
              <w:rPr>
                <w:rFonts w:eastAsia="Times New Roman"/>
                <w:color w:val="auto"/>
                <w:sz w:val="28"/>
                <w:szCs w:val="22"/>
              </w:rPr>
              <w:t>.</w:t>
            </w:r>
          </w:p>
          <w:p w:rsidR="00577269" w:rsidRDefault="00577269" w:rsidP="00577269">
            <w:pPr>
              <w:pStyle w:val="a4"/>
              <w:rPr>
                <w:sz w:val="28"/>
              </w:rPr>
            </w:pPr>
          </w:p>
          <w:p w:rsidR="009626D3" w:rsidRDefault="009626D3" w:rsidP="009626D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right" w:pos="7577"/>
              </w:tabs>
              <w:autoSpaceDE/>
              <w:autoSpaceDN/>
              <w:spacing w:before="100" w:beforeAutospacing="1" w:after="120" w:afterAutospacing="1"/>
              <w:rPr>
                <w:sz w:val="28"/>
              </w:rPr>
            </w:pPr>
            <w:r w:rsidRPr="009626D3">
              <w:rPr>
                <w:sz w:val="28"/>
              </w:rPr>
              <w:t>Serum level estimation of some biomarkers in diabeticand non</w:t>
            </w:r>
            <w:r w:rsidRPr="009626D3">
              <w:rPr>
                <w:sz w:val="28"/>
              </w:rPr>
              <w:noBreakHyphen/>
              <w:t>diabetic COVID</w:t>
            </w:r>
            <w:r w:rsidRPr="009626D3">
              <w:rPr>
                <w:sz w:val="28"/>
              </w:rPr>
              <w:noBreakHyphen/>
              <w:t>19 infected patients</w:t>
            </w:r>
            <w:r w:rsidRPr="009626D3">
              <w:rPr>
                <w:sz w:val="28"/>
              </w:rPr>
              <w:t>. Applied</w:t>
            </w:r>
            <w:r>
              <w:rPr>
                <w:sz w:val="28"/>
              </w:rPr>
              <w:t xml:space="preserve"> </w:t>
            </w:r>
            <w:r w:rsidRPr="009626D3">
              <w:rPr>
                <w:sz w:val="28"/>
              </w:rPr>
              <w:t>anosciencehttps://doi.org/10.1007/s13204-021-02167-x</w:t>
            </w:r>
          </w:p>
          <w:p w:rsidR="005A4AFA" w:rsidRPr="005A4AFA" w:rsidRDefault="005A4AFA" w:rsidP="00EC67E8">
            <w:pPr>
              <w:widowControl/>
              <w:shd w:val="clear" w:color="auto" w:fill="FFFFFF"/>
              <w:autoSpaceDE/>
              <w:autoSpaceDN/>
              <w:spacing w:beforeAutospacing="1" w:afterAutospacing="1"/>
              <w:ind w:left="919"/>
              <w:rPr>
                <w:rFonts w:ascii="Arial" w:hAnsi="Arial" w:cs="Arial"/>
                <w:sz w:val="24"/>
                <w:szCs w:val="24"/>
              </w:rPr>
            </w:pPr>
          </w:p>
          <w:p w:rsidR="005A4AFA" w:rsidRDefault="005A4AFA" w:rsidP="00EC67E8">
            <w:pPr>
              <w:pStyle w:val="Default"/>
              <w:ind w:left="919"/>
              <w:jc w:val="both"/>
              <w:rPr>
                <w:rFonts w:eastAsia="Times New Roman"/>
                <w:color w:val="auto"/>
                <w:sz w:val="28"/>
                <w:szCs w:val="22"/>
              </w:rPr>
            </w:pPr>
          </w:p>
          <w:p w:rsidR="00890860" w:rsidRPr="00890860" w:rsidRDefault="00890860" w:rsidP="00890860">
            <w:pPr>
              <w:pStyle w:val="a4"/>
              <w:widowControl/>
              <w:adjustRightInd w:val="0"/>
              <w:ind w:left="919"/>
              <w:rPr>
                <w:rFonts w:asciiTheme="majorBidi" w:hAnsiTheme="majorBidi" w:cstheme="majorBidi"/>
                <w:sz w:val="44"/>
                <w:szCs w:val="36"/>
              </w:rPr>
            </w:pPr>
          </w:p>
          <w:p w:rsidR="007D69DF" w:rsidRPr="007D69DF" w:rsidRDefault="007D69DF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D69DF">
              <w:rPr>
                <w:rFonts w:asciiTheme="majorBidi" w:hAnsiTheme="majorBidi" w:cstheme="majorBidi"/>
                <w:b/>
                <w:bCs/>
                <w:sz w:val="28"/>
              </w:rPr>
              <w:t>Work experience</w:t>
            </w:r>
            <w:r w:rsidRPr="007D69DF"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</w:p>
          <w:p w:rsidR="004E10F7" w:rsidRPr="004E10F7" w:rsidRDefault="004E10F7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1- Lecturer and researcher in the field of human physiology and blood diseases in the laboratories of the departments of life sciences and pathological analyses at the Faculty of Medicine. Science / Dhi Qar University from 2001 to date</w:t>
            </w:r>
            <w:r w:rsidR="005A4AFA"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Pr="004E10F7" w:rsidRDefault="004E10F7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2- The decision of the pathological analysis department for the year 2011</w:t>
            </w:r>
            <w:r w:rsidR="005A4AFA"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Pr="004E10F7" w:rsidRDefault="004E10F7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3- Head of the Rehabilitation, Graduation, and Follow-up Unit at the College of Science in 2016- 2020</w:t>
            </w:r>
            <w:r w:rsidR="005A4AFA"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Pr="004E10F7" w:rsidRDefault="004E10F7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4- The decision of the Department of Pathological Analyzes for the preliminary study for the year 2017</w:t>
            </w:r>
            <w:r w:rsidR="005A4AFA"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Pr="004E10F7" w:rsidRDefault="004E10F7" w:rsidP="005A4AFA">
            <w:pPr>
              <w:pStyle w:val="TableParagraph"/>
              <w:tabs>
                <w:tab w:val="left" w:pos="1089"/>
              </w:tabs>
              <w:spacing w:before="5"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5- Head of the Postgraduate Studies Division at Dhi Qar University for the year 2021- 2022</w:t>
            </w:r>
            <w:r w:rsidR="005A4AFA"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Default="004E10F7" w:rsidP="005A4AFA">
            <w:pPr>
              <w:pStyle w:val="TableParagraph"/>
              <w:spacing w:line="360" w:lineRule="auto"/>
              <w:ind w:left="919"/>
              <w:jc w:val="both"/>
              <w:rPr>
                <w:rFonts w:asciiTheme="majorBidi" w:hAnsiTheme="majorBidi" w:cstheme="majorBidi"/>
                <w:sz w:val="28"/>
              </w:rPr>
            </w:pPr>
            <w:r w:rsidRPr="004E10F7">
              <w:rPr>
                <w:rFonts w:asciiTheme="majorBidi" w:hAnsiTheme="majorBidi" w:cstheme="majorBidi"/>
                <w:sz w:val="28"/>
              </w:rPr>
              <w:t>6- Head of the pathological analysis department from 2022 until now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  <w:p w:rsidR="004E10F7" w:rsidRDefault="004E10F7" w:rsidP="004E10F7">
            <w:pPr>
              <w:pStyle w:val="TableParagraph"/>
              <w:ind w:left="919"/>
              <w:rPr>
                <w:rFonts w:asciiTheme="majorBidi" w:hAnsiTheme="majorBidi" w:cstheme="majorBidi"/>
                <w:b/>
                <w:sz w:val="28"/>
              </w:rPr>
            </w:pPr>
          </w:p>
          <w:p w:rsidR="005506AE" w:rsidRDefault="004E10F7" w:rsidP="004E10F7">
            <w:pPr>
              <w:pStyle w:val="TableParagraph"/>
              <w:ind w:left="919"/>
              <w:rPr>
                <w:b/>
                <w:sz w:val="28"/>
              </w:rPr>
            </w:pPr>
            <w:r w:rsidRPr="004E10F7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  <w:r w:rsidR="00795C18">
              <w:rPr>
                <w:b/>
                <w:sz w:val="28"/>
              </w:rPr>
              <w:t>Training</w:t>
            </w:r>
          </w:p>
          <w:p w:rsidR="005506AE" w:rsidRDefault="00795C18">
            <w:pPr>
              <w:pStyle w:val="TableParagraph"/>
              <w:spacing w:before="156"/>
              <w:ind w:left="919"/>
              <w:rPr>
                <w:sz w:val="28"/>
              </w:rPr>
            </w:pPr>
            <w:r>
              <w:rPr>
                <w:b/>
                <w:sz w:val="28"/>
              </w:rPr>
              <w:t>Mother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language: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Arabic</w:t>
            </w:r>
          </w:p>
          <w:p w:rsidR="005506AE" w:rsidRDefault="00795C18">
            <w:pPr>
              <w:pStyle w:val="TableParagraph"/>
              <w:spacing w:before="160"/>
              <w:ind w:left="919"/>
              <w:rPr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language: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</w:p>
          <w:p w:rsidR="000356FD" w:rsidRDefault="000356FD" w:rsidP="000356FD">
            <w:pPr>
              <w:pStyle w:val="TableParagraph"/>
              <w:spacing w:before="160"/>
              <w:ind w:left="919"/>
              <w:rPr>
                <w:sz w:val="28"/>
              </w:rPr>
            </w:pPr>
            <w:r w:rsidRPr="000356FD">
              <w:rPr>
                <w:b/>
                <w:bCs/>
                <w:sz w:val="28"/>
              </w:rPr>
              <w:t>Additional skills</w:t>
            </w:r>
            <w:r>
              <w:rPr>
                <w:b/>
                <w:bCs/>
                <w:sz w:val="28"/>
              </w:rPr>
              <w:t xml:space="preserve">: </w:t>
            </w:r>
            <w:r w:rsidRPr="000356FD">
              <w:rPr>
                <w:sz w:val="28"/>
              </w:rPr>
              <w:t xml:space="preserve">Professional in Hematological, molecular and immunological techniques. ELISA, PCR, RFLP, etc.    </w:t>
            </w:r>
          </w:p>
          <w:p w:rsidR="000356FD" w:rsidRDefault="00795C18">
            <w:pPr>
              <w:pStyle w:val="TableParagraph"/>
              <w:spacing w:before="163"/>
              <w:ind w:left="919"/>
              <w:rPr>
                <w:sz w:val="28"/>
              </w:rPr>
            </w:pPr>
            <w:r>
              <w:rPr>
                <w:b/>
                <w:sz w:val="28"/>
              </w:rPr>
              <w:t>Management: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computer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(Excel,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PowerPoint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0356FD" w:rsidRPr="000356FD" w:rsidRDefault="000356FD" w:rsidP="000356FD"/>
          <w:p w:rsidR="000356FD" w:rsidRDefault="000356FD" w:rsidP="000356FD"/>
          <w:p w:rsidR="005506AE" w:rsidRPr="000356FD" w:rsidRDefault="000356FD" w:rsidP="000356FD">
            <w:pPr>
              <w:tabs>
                <w:tab w:val="left" w:pos="1227"/>
              </w:tabs>
            </w:pPr>
            <w:r>
              <w:tab/>
            </w:r>
          </w:p>
        </w:tc>
      </w:tr>
      <w:tr w:rsidR="005506AE" w:rsidTr="000356FD">
        <w:trPr>
          <w:trHeight w:val="60"/>
        </w:trPr>
        <w:tc>
          <w:tcPr>
            <w:tcW w:w="4755" w:type="dxa"/>
            <w:shd w:val="clear" w:color="auto" w:fill="D9D9D9"/>
          </w:tcPr>
          <w:p w:rsidR="005506AE" w:rsidRDefault="00795C18">
            <w:pPr>
              <w:pStyle w:val="TableParagraph"/>
              <w:spacing w:line="320" w:lineRule="exact"/>
              <w:ind w:left="9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Postgraduate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5101" w:type="dxa"/>
          </w:tcPr>
          <w:p w:rsidR="005506AE" w:rsidRDefault="00795C18" w:rsidP="005A4AFA">
            <w:pPr>
              <w:pStyle w:val="TableParagraph"/>
              <w:spacing w:line="315" w:lineRule="exact"/>
              <w:ind w:left="922"/>
              <w:rPr>
                <w:sz w:val="28"/>
              </w:rPr>
            </w:pPr>
            <w:r>
              <w:rPr>
                <w:sz w:val="28"/>
              </w:rPr>
              <w:t>Ms.C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 w:rsidR="005A4AFA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</w:p>
        </w:tc>
      </w:tr>
    </w:tbl>
    <w:p w:rsidR="005506AE" w:rsidRDefault="005506AE">
      <w:pPr>
        <w:spacing w:line="315" w:lineRule="exact"/>
        <w:rPr>
          <w:sz w:val="28"/>
        </w:rPr>
        <w:sectPr w:rsidR="005506AE">
          <w:footerReference w:type="default" r:id="rId14"/>
          <w:pgSz w:w="11910" w:h="16840"/>
          <w:pgMar w:top="540" w:right="360" w:bottom="840" w:left="380" w:header="0" w:footer="65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  <w:bookmarkStart w:id="1" w:name="_GoBack"/>
      <w:bookmarkEnd w:id="1"/>
    </w:p>
    <w:p w:rsidR="005506AE" w:rsidRDefault="005506AE" w:rsidP="00577269">
      <w:pPr>
        <w:pStyle w:val="a3"/>
        <w:spacing w:before="4"/>
        <w:rPr>
          <w:sz w:val="17"/>
        </w:rPr>
      </w:pPr>
    </w:p>
    <w:sectPr w:rsidR="005506AE">
      <w:pgSz w:w="11910" w:h="16840"/>
      <w:pgMar w:top="1580" w:right="360" w:bottom="840" w:left="380" w:header="0" w:footer="65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8F" w:rsidRDefault="00056D8F">
      <w:r>
        <w:separator/>
      </w:r>
    </w:p>
  </w:endnote>
  <w:endnote w:type="continuationSeparator" w:id="0">
    <w:p w:rsidR="00056D8F" w:rsidRDefault="0005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AE" w:rsidRDefault="00056D8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794.25pt;width:11pt;height:13.05pt;z-index:-251658752;mso-position-horizontal-relative:page;mso-position-vertical-relative:page" filled="f" stroked="f">
          <v:textbox inset="0,0,0,0">
            <w:txbxContent>
              <w:p w:rsidR="005506AE" w:rsidRDefault="00795C1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8438B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8F" w:rsidRDefault="00056D8F">
      <w:r>
        <w:separator/>
      </w:r>
    </w:p>
  </w:footnote>
  <w:footnote w:type="continuationSeparator" w:id="0">
    <w:p w:rsidR="00056D8F" w:rsidRDefault="0005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FC6"/>
    <w:multiLevelType w:val="multilevel"/>
    <w:tmpl w:val="2A14CA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03E7E"/>
    <w:multiLevelType w:val="multilevel"/>
    <w:tmpl w:val="6FB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91218"/>
    <w:multiLevelType w:val="hybridMultilevel"/>
    <w:tmpl w:val="2CDEB48E"/>
    <w:lvl w:ilvl="0" w:tplc="AE5C7058">
      <w:numFmt w:val="bullet"/>
      <w:lvlText w:val=""/>
      <w:lvlJc w:val="left"/>
      <w:pPr>
        <w:ind w:left="919" w:hanging="43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BFAC842">
      <w:numFmt w:val="bullet"/>
      <w:lvlText w:val="•"/>
      <w:lvlJc w:val="left"/>
      <w:pPr>
        <w:ind w:left="1812" w:hanging="430"/>
      </w:pPr>
      <w:rPr>
        <w:rFonts w:hint="default"/>
        <w:lang w:val="en-US" w:eastAsia="en-US" w:bidi="ar-SA"/>
      </w:rPr>
    </w:lvl>
    <w:lvl w:ilvl="2" w:tplc="3228B360">
      <w:numFmt w:val="bullet"/>
      <w:lvlText w:val="•"/>
      <w:lvlJc w:val="left"/>
      <w:pPr>
        <w:ind w:left="2705" w:hanging="430"/>
      </w:pPr>
      <w:rPr>
        <w:rFonts w:hint="default"/>
        <w:lang w:val="en-US" w:eastAsia="en-US" w:bidi="ar-SA"/>
      </w:rPr>
    </w:lvl>
    <w:lvl w:ilvl="3" w:tplc="1902C93A">
      <w:numFmt w:val="bullet"/>
      <w:lvlText w:val="•"/>
      <w:lvlJc w:val="left"/>
      <w:pPr>
        <w:ind w:left="3597" w:hanging="430"/>
      </w:pPr>
      <w:rPr>
        <w:rFonts w:hint="default"/>
        <w:lang w:val="en-US" w:eastAsia="en-US" w:bidi="ar-SA"/>
      </w:rPr>
    </w:lvl>
    <w:lvl w:ilvl="4" w:tplc="43069EAC">
      <w:numFmt w:val="bullet"/>
      <w:lvlText w:val="•"/>
      <w:lvlJc w:val="left"/>
      <w:pPr>
        <w:ind w:left="4490" w:hanging="430"/>
      </w:pPr>
      <w:rPr>
        <w:rFonts w:hint="default"/>
        <w:lang w:val="en-US" w:eastAsia="en-US" w:bidi="ar-SA"/>
      </w:rPr>
    </w:lvl>
    <w:lvl w:ilvl="5" w:tplc="C23ACD34">
      <w:numFmt w:val="bullet"/>
      <w:lvlText w:val="•"/>
      <w:lvlJc w:val="left"/>
      <w:pPr>
        <w:ind w:left="5383" w:hanging="430"/>
      </w:pPr>
      <w:rPr>
        <w:rFonts w:hint="default"/>
        <w:lang w:val="en-US" w:eastAsia="en-US" w:bidi="ar-SA"/>
      </w:rPr>
    </w:lvl>
    <w:lvl w:ilvl="6" w:tplc="03ECC384">
      <w:numFmt w:val="bullet"/>
      <w:lvlText w:val="•"/>
      <w:lvlJc w:val="left"/>
      <w:pPr>
        <w:ind w:left="6275" w:hanging="430"/>
      </w:pPr>
      <w:rPr>
        <w:rFonts w:hint="default"/>
        <w:lang w:val="en-US" w:eastAsia="en-US" w:bidi="ar-SA"/>
      </w:rPr>
    </w:lvl>
    <w:lvl w:ilvl="7" w:tplc="5096105C">
      <w:numFmt w:val="bullet"/>
      <w:lvlText w:val="•"/>
      <w:lvlJc w:val="left"/>
      <w:pPr>
        <w:ind w:left="7168" w:hanging="430"/>
      </w:pPr>
      <w:rPr>
        <w:rFonts w:hint="default"/>
        <w:lang w:val="en-US" w:eastAsia="en-US" w:bidi="ar-SA"/>
      </w:rPr>
    </w:lvl>
    <w:lvl w:ilvl="8" w:tplc="E06C50FE">
      <w:numFmt w:val="bullet"/>
      <w:lvlText w:val="•"/>
      <w:lvlJc w:val="left"/>
      <w:pPr>
        <w:ind w:left="8060" w:hanging="430"/>
      </w:pPr>
      <w:rPr>
        <w:rFonts w:hint="default"/>
        <w:lang w:val="en-US" w:eastAsia="en-US" w:bidi="ar-SA"/>
      </w:rPr>
    </w:lvl>
  </w:abstractNum>
  <w:abstractNum w:abstractNumId="3">
    <w:nsid w:val="48A81C00"/>
    <w:multiLevelType w:val="hybridMultilevel"/>
    <w:tmpl w:val="D924DE38"/>
    <w:lvl w:ilvl="0" w:tplc="8982BF44">
      <w:numFmt w:val="bullet"/>
      <w:lvlText w:val=""/>
      <w:lvlJc w:val="left"/>
      <w:pPr>
        <w:ind w:left="463" w:hanging="348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13C4CD5E">
      <w:numFmt w:val="bullet"/>
      <w:lvlText w:val=""/>
      <w:lvlJc w:val="left"/>
      <w:pPr>
        <w:ind w:left="1274" w:hanging="79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31ECACD8">
      <w:numFmt w:val="bullet"/>
      <w:lvlText w:val="•"/>
      <w:lvlJc w:val="left"/>
      <w:pPr>
        <w:ind w:left="2231" w:hanging="790"/>
      </w:pPr>
      <w:rPr>
        <w:rFonts w:hint="default"/>
        <w:lang w:val="en-US" w:eastAsia="en-US" w:bidi="ar-SA"/>
      </w:rPr>
    </w:lvl>
    <w:lvl w:ilvl="3" w:tplc="44FA9892">
      <w:numFmt w:val="bullet"/>
      <w:lvlText w:val="•"/>
      <w:lvlJc w:val="left"/>
      <w:pPr>
        <w:ind w:left="3182" w:hanging="790"/>
      </w:pPr>
      <w:rPr>
        <w:rFonts w:hint="default"/>
        <w:lang w:val="en-US" w:eastAsia="en-US" w:bidi="ar-SA"/>
      </w:rPr>
    </w:lvl>
    <w:lvl w:ilvl="4" w:tplc="C2EEA6C6">
      <w:numFmt w:val="bullet"/>
      <w:lvlText w:val="•"/>
      <w:lvlJc w:val="left"/>
      <w:pPr>
        <w:ind w:left="4133" w:hanging="790"/>
      </w:pPr>
      <w:rPr>
        <w:rFonts w:hint="default"/>
        <w:lang w:val="en-US" w:eastAsia="en-US" w:bidi="ar-SA"/>
      </w:rPr>
    </w:lvl>
    <w:lvl w:ilvl="5" w:tplc="6D28261E">
      <w:numFmt w:val="bullet"/>
      <w:lvlText w:val="•"/>
      <w:lvlJc w:val="left"/>
      <w:pPr>
        <w:ind w:left="5084" w:hanging="790"/>
      </w:pPr>
      <w:rPr>
        <w:rFonts w:hint="default"/>
        <w:lang w:val="en-US" w:eastAsia="en-US" w:bidi="ar-SA"/>
      </w:rPr>
    </w:lvl>
    <w:lvl w:ilvl="6" w:tplc="D4507D06">
      <w:numFmt w:val="bullet"/>
      <w:lvlText w:val="•"/>
      <w:lvlJc w:val="left"/>
      <w:pPr>
        <w:ind w:left="6035" w:hanging="790"/>
      </w:pPr>
      <w:rPr>
        <w:rFonts w:hint="default"/>
        <w:lang w:val="en-US" w:eastAsia="en-US" w:bidi="ar-SA"/>
      </w:rPr>
    </w:lvl>
    <w:lvl w:ilvl="7" w:tplc="E5B6011A">
      <w:numFmt w:val="bullet"/>
      <w:lvlText w:val="•"/>
      <w:lvlJc w:val="left"/>
      <w:pPr>
        <w:ind w:left="6986" w:hanging="790"/>
      </w:pPr>
      <w:rPr>
        <w:rFonts w:hint="default"/>
        <w:lang w:val="en-US" w:eastAsia="en-US" w:bidi="ar-SA"/>
      </w:rPr>
    </w:lvl>
    <w:lvl w:ilvl="8" w:tplc="BCDE2B98">
      <w:numFmt w:val="bullet"/>
      <w:lvlText w:val="•"/>
      <w:lvlJc w:val="left"/>
      <w:pPr>
        <w:ind w:left="7937" w:hanging="790"/>
      </w:pPr>
      <w:rPr>
        <w:rFonts w:hint="default"/>
        <w:lang w:val="en-US" w:eastAsia="en-US" w:bidi="ar-SA"/>
      </w:rPr>
    </w:lvl>
  </w:abstractNum>
  <w:abstractNum w:abstractNumId="4">
    <w:nsid w:val="7C1167FF"/>
    <w:multiLevelType w:val="hybridMultilevel"/>
    <w:tmpl w:val="CCC645BC"/>
    <w:lvl w:ilvl="0" w:tplc="9B00E1D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6AE"/>
    <w:rsid w:val="000356FD"/>
    <w:rsid w:val="00056D8F"/>
    <w:rsid w:val="0008438B"/>
    <w:rsid w:val="001327A9"/>
    <w:rsid w:val="001D257E"/>
    <w:rsid w:val="004D2F63"/>
    <w:rsid w:val="004E10F7"/>
    <w:rsid w:val="00514BB6"/>
    <w:rsid w:val="005506AE"/>
    <w:rsid w:val="00577269"/>
    <w:rsid w:val="005A4AFA"/>
    <w:rsid w:val="006B2865"/>
    <w:rsid w:val="007846FD"/>
    <w:rsid w:val="00795C18"/>
    <w:rsid w:val="007D69DF"/>
    <w:rsid w:val="008610DA"/>
    <w:rsid w:val="00873DAB"/>
    <w:rsid w:val="00890860"/>
    <w:rsid w:val="008B52AF"/>
    <w:rsid w:val="009626D3"/>
    <w:rsid w:val="00AA13DC"/>
    <w:rsid w:val="00CB010A"/>
    <w:rsid w:val="00CD0AE4"/>
    <w:rsid w:val="00DE10BA"/>
    <w:rsid w:val="00EC67E8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90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90860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5"/>
    <w:uiPriority w:val="99"/>
    <w:rsid w:val="00890860"/>
  </w:style>
  <w:style w:type="paragraph" w:styleId="a6">
    <w:name w:val="footer"/>
    <w:basedOn w:val="a"/>
    <w:link w:val="Char0"/>
    <w:uiPriority w:val="99"/>
    <w:unhideWhenUsed/>
    <w:rsid w:val="00890860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6"/>
    <w:uiPriority w:val="99"/>
    <w:rsid w:val="00890860"/>
  </w:style>
  <w:style w:type="character" w:styleId="Hyperlink">
    <w:name w:val="Hyperlink"/>
    <w:basedOn w:val="a0"/>
    <w:uiPriority w:val="99"/>
    <w:unhideWhenUsed/>
    <w:rsid w:val="005A4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90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90860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5"/>
    <w:uiPriority w:val="99"/>
    <w:rsid w:val="00890860"/>
  </w:style>
  <w:style w:type="paragraph" w:styleId="a6">
    <w:name w:val="footer"/>
    <w:basedOn w:val="a"/>
    <w:link w:val="Char0"/>
    <w:uiPriority w:val="99"/>
    <w:unhideWhenUsed/>
    <w:rsid w:val="00890860"/>
    <w:pPr>
      <w:widowControl/>
      <w:tabs>
        <w:tab w:val="center" w:pos="4153"/>
        <w:tab w:val="right" w:pos="8306"/>
      </w:tabs>
      <w:autoSpaceDE/>
      <w:autoSpaceDN/>
      <w:bidi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6"/>
    <w:uiPriority w:val="99"/>
    <w:rsid w:val="00890860"/>
  </w:style>
  <w:style w:type="character" w:styleId="Hyperlink">
    <w:name w:val="Hyperlink"/>
    <w:basedOn w:val="a0"/>
    <w:uiPriority w:val="99"/>
    <w:unhideWhenUsed/>
    <w:rsid w:val="005A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aali@yahoo.com" TargetMode="External"/><Relationship Id="rId13" Type="http://schemas.openxmlformats.org/officeDocument/2006/relationships/hyperlink" Target="https://doi.org/10.1002/jcla.2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x.doi.org/10.25122/jml-2022-00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journal/Journal-of-Medicine-and-Life-1844-31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ida77_path@sci.utq.edu.i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</dc:creator>
  <cp:lastModifiedBy>DR.Ahmed Saker 2o1O</cp:lastModifiedBy>
  <cp:revision>2</cp:revision>
  <cp:lastPrinted>2021-08-27T20:31:00Z</cp:lastPrinted>
  <dcterms:created xsi:type="dcterms:W3CDTF">2023-07-10T17:05:00Z</dcterms:created>
  <dcterms:modified xsi:type="dcterms:W3CDTF">2023-07-10T17:05:00Z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